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1C488" w14:textId="77777777" w:rsidR="00536B9B" w:rsidRPr="003F204C" w:rsidRDefault="00536B9B" w:rsidP="00536B9B">
      <w:pPr>
        <w:rPr>
          <w:rFonts w:ascii="Trebuchet MS" w:hAnsi="Trebuchet MS" w:cs="Arial"/>
          <w:sz w:val="22"/>
          <w:szCs w:val="22"/>
        </w:rPr>
      </w:pPr>
    </w:p>
    <w:p w14:paraId="534D59BD" w14:textId="7F19640E" w:rsidR="00536B9B" w:rsidRPr="003F204C" w:rsidRDefault="00536B9B" w:rsidP="00536B9B">
      <w:pPr>
        <w:jc w:val="center"/>
        <w:rPr>
          <w:rFonts w:ascii="Trebuchet MS" w:hAnsi="Trebuchet MS" w:cs="Arial"/>
          <w:b/>
          <w:bCs/>
          <w:sz w:val="28"/>
          <w:szCs w:val="28"/>
        </w:rPr>
      </w:pPr>
      <w:r w:rsidRPr="003F204C">
        <w:rPr>
          <w:rFonts w:ascii="Trebuchet MS" w:hAnsi="Trebuchet MS" w:cs="Arial"/>
          <w:b/>
          <w:bCs/>
          <w:sz w:val="28"/>
          <w:szCs w:val="28"/>
        </w:rPr>
        <w:t>SCHEDULE OF CONDITIONS</w:t>
      </w:r>
    </w:p>
    <w:p w14:paraId="59789AAD" w14:textId="77777777" w:rsidR="00536B9B" w:rsidRPr="003F204C" w:rsidRDefault="00536B9B" w:rsidP="00536B9B">
      <w:pPr>
        <w:jc w:val="center"/>
        <w:rPr>
          <w:rFonts w:ascii="Trebuchet MS" w:hAnsi="Trebuchet MS" w:cs="Arial"/>
          <w:b/>
          <w:bCs/>
          <w:sz w:val="22"/>
          <w:szCs w:val="22"/>
        </w:rPr>
      </w:pPr>
    </w:p>
    <w:p w14:paraId="02D2B1B9" w14:textId="77777777" w:rsidR="00536B9B" w:rsidRPr="003F204C" w:rsidRDefault="00536B9B" w:rsidP="00536B9B">
      <w:pPr>
        <w:jc w:val="center"/>
        <w:rPr>
          <w:rFonts w:ascii="Trebuchet MS" w:hAnsi="Trebuchet MS" w:cs="Arial"/>
          <w:b/>
          <w:bCs/>
          <w:sz w:val="22"/>
          <w:szCs w:val="22"/>
        </w:rPr>
      </w:pPr>
      <w:r w:rsidRPr="003F204C">
        <w:rPr>
          <w:rFonts w:ascii="Trebuchet MS" w:hAnsi="Trebuchet MS" w:cs="Arial"/>
          <w:b/>
          <w:bCs/>
          <w:sz w:val="22"/>
          <w:szCs w:val="22"/>
        </w:rPr>
        <w:t>MATERIAL CHANGE OF USE</w:t>
      </w:r>
    </w:p>
    <w:p w14:paraId="67F8B5A2" w14:textId="16ED8033" w:rsidR="00536B9B" w:rsidRPr="003F204C" w:rsidRDefault="00887699" w:rsidP="00536B9B">
      <w:pPr>
        <w:jc w:val="center"/>
        <w:rPr>
          <w:rFonts w:ascii="Trebuchet MS" w:hAnsi="Trebuchet MS" w:cs="Arial"/>
          <w:b/>
          <w:bCs/>
          <w:sz w:val="22"/>
          <w:szCs w:val="22"/>
        </w:rPr>
      </w:pPr>
      <w:r w:rsidRPr="003F204C">
        <w:rPr>
          <w:rFonts w:ascii="Trebuchet MS" w:hAnsi="Trebuchet MS" w:cs="Arial"/>
          <w:b/>
          <w:bCs/>
          <w:sz w:val="22"/>
          <w:szCs w:val="22"/>
        </w:rPr>
        <w:t>(</w:t>
      </w:r>
      <w:r w:rsidRPr="00887699">
        <w:rPr>
          <w:rFonts w:ascii="Trebuchet MS" w:hAnsi="Trebuchet MS" w:cs="Arial"/>
          <w:b/>
          <w:bCs/>
          <w:color w:val="0000FF"/>
          <w:sz w:val="22"/>
          <w:szCs w:val="22"/>
        </w:rPr>
        <w:t>Description</w:t>
      </w:r>
      <w:r w:rsidRPr="003F204C">
        <w:rPr>
          <w:rFonts w:ascii="Trebuchet MS" w:hAnsi="Trebuchet MS" w:cs="Arial"/>
          <w:b/>
          <w:bCs/>
          <w:color w:val="0000FF"/>
          <w:sz w:val="22"/>
          <w:szCs w:val="22"/>
        </w:rPr>
        <w:t xml:space="preserve">, </w:t>
      </w:r>
      <w:r>
        <w:rPr>
          <w:rFonts w:ascii="Trebuchet MS" w:hAnsi="Trebuchet MS" w:cs="Arial"/>
          <w:b/>
          <w:bCs/>
          <w:color w:val="0000FF"/>
          <w:sz w:val="22"/>
          <w:szCs w:val="22"/>
        </w:rPr>
        <w:t>e.g.  Shopping Centre</w:t>
      </w:r>
      <w:r w:rsidR="00536B9B" w:rsidRPr="003F204C">
        <w:rPr>
          <w:rFonts w:ascii="Trebuchet MS" w:hAnsi="Trebuchet MS" w:cs="Arial"/>
          <w:b/>
          <w:bCs/>
          <w:sz w:val="22"/>
          <w:szCs w:val="22"/>
        </w:rPr>
        <w:t>)</w:t>
      </w:r>
    </w:p>
    <w:p w14:paraId="4B5D073B" w14:textId="77777777" w:rsidR="00536B9B" w:rsidRPr="003F204C" w:rsidRDefault="00536B9B" w:rsidP="00536B9B">
      <w:pPr>
        <w:rPr>
          <w:rFonts w:ascii="Trebuchet MS" w:hAnsi="Trebuchet MS" w:cs="Arial"/>
          <w:sz w:val="22"/>
          <w:szCs w:val="22"/>
        </w:rPr>
      </w:pPr>
    </w:p>
    <w:p w14:paraId="4AEB4B2F" w14:textId="77777777" w:rsidR="00536B9B" w:rsidRPr="00887699" w:rsidRDefault="00536B9B" w:rsidP="0091571A">
      <w:pPr>
        <w:pStyle w:val="ListParagraph"/>
        <w:numPr>
          <w:ilvl w:val="0"/>
          <w:numId w:val="1"/>
        </w:numPr>
        <w:ind w:left="567"/>
        <w:rPr>
          <w:rFonts w:ascii="Trebuchet MS" w:hAnsi="Trebuchet MS" w:cs="Arial"/>
          <w:b/>
          <w:bCs/>
          <w:color w:val="0000FF"/>
          <w:sz w:val="22"/>
          <w:szCs w:val="22"/>
        </w:rPr>
      </w:pPr>
      <w:r w:rsidRPr="003F204C">
        <w:rPr>
          <w:rFonts w:ascii="Trebuchet MS" w:hAnsi="Trebuchet MS" w:cs="Arial"/>
          <w:b/>
          <w:bCs/>
          <w:sz w:val="22"/>
          <w:szCs w:val="22"/>
        </w:rPr>
        <w:t xml:space="preserve">Approved Plans </w:t>
      </w:r>
      <w:r w:rsidRPr="00887699">
        <w:rPr>
          <w:rFonts w:ascii="Trebuchet MS" w:hAnsi="Trebuchet MS" w:cs="Arial"/>
          <w:b/>
          <w:bCs/>
          <w:color w:val="0000FF"/>
          <w:sz w:val="22"/>
          <w:szCs w:val="22"/>
        </w:rPr>
        <w:t xml:space="preserve">and Supporting Documentation </w:t>
      </w:r>
    </w:p>
    <w:p w14:paraId="3FB0215E" w14:textId="77777777" w:rsidR="00536B9B" w:rsidRPr="003F204C" w:rsidRDefault="00536B9B" w:rsidP="00536B9B">
      <w:pPr>
        <w:rPr>
          <w:rFonts w:ascii="Trebuchet MS" w:hAnsi="Trebuchet MS" w:cs="Arial"/>
          <w:sz w:val="22"/>
          <w:szCs w:val="22"/>
        </w:rPr>
      </w:pPr>
    </w:p>
    <w:p w14:paraId="62FCDE13"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19E07152"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 xml:space="preserve">The development must generally comply with the plan(s) </w:t>
      </w:r>
      <w:r w:rsidRPr="00887699">
        <w:rPr>
          <w:rFonts w:ascii="Trebuchet MS" w:hAnsi="Trebuchet MS" w:cs="Arial"/>
          <w:color w:val="0000FF"/>
          <w:sz w:val="22"/>
          <w:szCs w:val="22"/>
        </w:rPr>
        <w:t>and supporting documentation</w:t>
      </w:r>
      <w:r w:rsidRPr="003F204C">
        <w:rPr>
          <w:rFonts w:ascii="Trebuchet MS" w:hAnsi="Trebuchet MS" w:cs="Arial"/>
          <w:sz w:val="22"/>
          <w:szCs w:val="22"/>
        </w:rPr>
        <w:t xml:space="preserve"> referenced in the table below and attached as stamped “Approved Subject to Conditions” which forms part of this approval, unless otherwise specified by any condition of this approval. </w:t>
      </w:r>
    </w:p>
    <w:p w14:paraId="52681847" w14:textId="77777777" w:rsidR="00536B9B" w:rsidRPr="003F204C" w:rsidRDefault="00536B9B" w:rsidP="00536B9B">
      <w:pPr>
        <w:ind w:left="567"/>
        <w:rPr>
          <w:rFonts w:ascii="Trebuchet MS" w:hAnsi="Trebuchet MS" w:cs="Arial"/>
          <w:sz w:val="22"/>
          <w:szCs w:val="22"/>
        </w:rPr>
      </w:pPr>
    </w:p>
    <w:tbl>
      <w:tblPr>
        <w:tblStyle w:val="TableGrid"/>
        <w:tblW w:w="8930" w:type="dxa"/>
        <w:tblInd w:w="137" w:type="dxa"/>
        <w:tblLook w:val="04A0" w:firstRow="1" w:lastRow="0" w:firstColumn="1" w:lastColumn="0" w:noHBand="0" w:noVBand="1"/>
      </w:tblPr>
      <w:tblGrid>
        <w:gridCol w:w="992"/>
        <w:gridCol w:w="3261"/>
        <w:gridCol w:w="1658"/>
        <w:gridCol w:w="1276"/>
        <w:gridCol w:w="1743"/>
      </w:tblGrid>
      <w:tr w:rsidR="00536B9B" w:rsidRPr="003F204C" w14:paraId="2DCFA5C5" w14:textId="77777777" w:rsidTr="00FB1B33">
        <w:tc>
          <w:tcPr>
            <w:tcW w:w="992" w:type="dxa"/>
            <w:tcBorders>
              <w:top w:val="nil"/>
              <w:left w:val="nil"/>
              <w:bottom w:val="nil"/>
              <w:right w:val="single" w:sz="4" w:space="0" w:color="auto"/>
            </w:tcBorders>
          </w:tcPr>
          <w:p w14:paraId="7E782C30" w14:textId="77777777" w:rsidR="00536B9B" w:rsidRPr="003F204C" w:rsidRDefault="00536B9B" w:rsidP="00536B9B">
            <w:pPr>
              <w:ind w:left="210"/>
              <w:contextualSpacing/>
              <w:jc w:val="center"/>
              <w:rPr>
                <w:rFonts w:ascii="Trebuchet MS" w:hAnsi="Trebuchet MS" w:cs="Arial"/>
                <w:b/>
                <w:sz w:val="22"/>
                <w:szCs w:val="22"/>
              </w:rPr>
            </w:pPr>
          </w:p>
        </w:tc>
        <w:tc>
          <w:tcPr>
            <w:tcW w:w="3261" w:type="dxa"/>
            <w:tcBorders>
              <w:left w:val="single" w:sz="4" w:space="0" w:color="auto"/>
            </w:tcBorders>
          </w:tcPr>
          <w:p w14:paraId="634429D1" w14:textId="77777777" w:rsidR="00536B9B" w:rsidRPr="003F204C" w:rsidRDefault="00536B9B" w:rsidP="00536B9B">
            <w:pPr>
              <w:contextualSpacing/>
              <w:jc w:val="center"/>
              <w:rPr>
                <w:rFonts w:ascii="Trebuchet MS" w:hAnsi="Trebuchet MS" w:cs="Arial"/>
                <w:b/>
                <w:sz w:val="22"/>
                <w:szCs w:val="22"/>
              </w:rPr>
            </w:pPr>
            <w:r w:rsidRPr="003F204C">
              <w:rPr>
                <w:rFonts w:ascii="Trebuchet MS" w:hAnsi="Trebuchet MS" w:cs="Arial"/>
                <w:b/>
                <w:sz w:val="22"/>
                <w:szCs w:val="22"/>
              </w:rPr>
              <w:t>Plan Name</w:t>
            </w:r>
          </w:p>
        </w:tc>
        <w:tc>
          <w:tcPr>
            <w:tcW w:w="1658" w:type="dxa"/>
          </w:tcPr>
          <w:p w14:paraId="490524D8" w14:textId="77777777" w:rsidR="00536B9B" w:rsidRPr="003F204C" w:rsidRDefault="00536B9B" w:rsidP="00536B9B">
            <w:pPr>
              <w:contextualSpacing/>
              <w:jc w:val="center"/>
              <w:rPr>
                <w:rFonts w:ascii="Trebuchet MS" w:hAnsi="Trebuchet MS" w:cs="Arial"/>
                <w:b/>
                <w:sz w:val="22"/>
                <w:szCs w:val="22"/>
              </w:rPr>
            </w:pPr>
            <w:r w:rsidRPr="003F204C">
              <w:rPr>
                <w:rFonts w:ascii="Trebuchet MS" w:hAnsi="Trebuchet MS" w:cs="Arial"/>
                <w:b/>
                <w:sz w:val="22"/>
                <w:szCs w:val="22"/>
              </w:rPr>
              <w:t>Plan No.</w:t>
            </w:r>
          </w:p>
        </w:tc>
        <w:tc>
          <w:tcPr>
            <w:tcW w:w="1276" w:type="dxa"/>
          </w:tcPr>
          <w:p w14:paraId="65635E37" w14:textId="77777777" w:rsidR="00536B9B" w:rsidRPr="003F204C" w:rsidRDefault="00536B9B" w:rsidP="00536B9B">
            <w:pPr>
              <w:contextualSpacing/>
              <w:jc w:val="center"/>
              <w:rPr>
                <w:rFonts w:ascii="Trebuchet MS" w:hAnsi="Trebuchet MS" w:cs="Arial"/>
                <w:b/>
                <w:sz w:val="22"/>
                <w:szCs w:val="22"/>
              </w:rPr>
            </w:pPr>
            <w:r w:rsidRPr="003F204C">
              <w:rPr>
                <w:rFonts w:ascii="Trebuchet MS" w:hAnsi="Trebuchet MS" w:cs="Arial"/>
                <w:b/>
                <w:sz w:val="22"/>
                <w:szCs w:val="22"/>
              </w:rPr>
              <w:t>Revision No.</w:t>
            </w:r>
          </w:p>
        </w:tc>
        <w:tc>
          <w:tcPr>
            <w:tcW w:w="1743" w:type="dxa"/>
          </w:tcPr>
          <w:p w14:paraId="30224577" w14:textId="77777777" w:rsidR="00536B9B" w:rsidRPr="003F204C" w:rsidRDefault="00536B9B" w:rsidP="00536B9B">
            <w:pPr>
              <w:contextualSpacing/>
              <w:jc w:val="center"/>
              <w:rPr>
                <w:rFonts w:ascii="Trebuchet MS" w:hAnsi="Trebuchet MS" w:cs="Arial"/>
                <w:b/>
                <w:sz w:val="22"/>
                <w:szCs w:val="22"/>
              </w:rPr>
            </w:pPr>
            <w:r w:rsidRPr="003F204C">
              <w:rPr>
                <w:rFonts w:ascii="Trebuchet MS" w:hAnsi="Trebuchet MS" w:cs="Arial"/>
                <w:b/>
                <w:bCs/>
                <w:color w:val="0000FF"/>
                <w:sz w:val="22"/>
                <w:szCs w:val="22"/>
              </w:rPr>
              <w:t>Plan/Revision</w:t>
            </w:r>
            <w:r w:rsidRPr="003F204C">
              <w:rPr>
                <w:rFonts w:ascii="Trebuchet MS" w:hAnsi="Trebuchet MS" w:cs="Arial"/>
                <w:b/>
                <w:sz w:val="22"/>
                <w:szCs w:val="22"/>
              </w:rPr>
              <w:t xml:space="preserve"> Date</w:t>
            </w:r>
          </w:p>
        </w:tc>
      </w:tr>
      <w:tr w:rsidR="00536B9B" w:rsidRPr="003F204C" w14:paraId="5111F3CA" w14:textId="77777777" w:rsidTr="00FB1B33">
        <w:tc>
          <w:tcPr>
            <w:tcW w:w="992" w:type="dxa"/>
            <w:tcBorders>
              <w:top w:val="nil"/>
              <w:left w:val="nil"/>
              <w:bottom w:val="nil"/>
              <w:right w:val="single" w:sz="4" w:space="0" w:color="auto"/>
            </w:tcBorders>
          </w:tcPr>
          <w:p w14:paraId="1217519B" w14:textId="77777777" w:rsidR="00536B9B" w:rsidRPr="003F204C" w:rsidRDefault="00536B9B" w:rsidP="00536B9B">
            <w:pPr>
              <w:ind w:left="210"/>
              <w:contextualSpacing/>
              <w:jc w:val="center"/>
              <w:rPr>
                <w:rFonts w:ascii="Trebuchet MS" w:hAnsi="Trebuchet MS" w:cs="Arial"/>
                <w:sz w:val="22"/>
                <w:szCs w:val="22"/>
              </w:rPr>
            </w:pPr>
          </w:p>
        </w:tc>
        <w:tc>
          <w:tcPr>
            <w:tcW w:w="3261" w:type="dxa"/>
            <w:tcBorders>
              <w:left w:val="single" w:sz="4" w:space="0" w:color="auto"/>
            </w:tcBorders>
          </w:tcPr>
          <w:p w14:paraId="23A27563" w14:textId="77777777" w:rsidR="00536B9B" w:rsidRPr="003F204C" w:rsidRDefault="00536B9B" w:rsidP="00536B9B">
            <w:pPr>
              <w:contextualSpacing/>
              <w:jc w:val="center"/>
              <w:rPr>
                <w:rFonts w:ascii="Trebuchet MS" w:hAnsi="Trebuchet MS" w:cs="Arial"/>
                <w:sz w:val="22"/>
                <w:szCs w:val="22"/>
              </w:rPr>
            </w:pPr>
          </w:p>
        </w:tc>
        <w:tc>
          <w:tcPr>
            <w:tcW w:w="1658" w:type="dxa"/>
          </w:tcPr>
          <w:p w14:paraId="2A7E14C8" w14:textId="77777777" w:rsidR="00536B9B" w:rsidRPr="003F204C" w:rsidRDefault="00536B9B" w:rsidP="00536B9B">
            <w:pPr>
              <w:contextualSpacing/>
              <w:jc w:val="center"/>
              <w:rPr>
                <w:rFonts w:ascii="Trebuchet MS" w:hAnsi="Trebuchet MS" w:cs="Arial"/>
                <w:sz w:val="22"/>
                <w:szCs w:val="22"/>
              </w:rPr>
            </w:pPr>
          </w:p>
        </w:tc>
        <w:tc>
          <w:tcPr>
            <w:tcW w:w="1276" w:type="dxa"/>
          </w:tcPr>
          <w:p w14:paraId="41F010E0" w14:textId="77777777" w:rsidR="00536B9B" w:rsidRPr="003F204C" w:rsidRDefault="00536B9B" w:rsidP="00536B9B">
            <w:pPr>
              <w:contextualSpacing/>
              <w:jc w:val="center"/>
              <w:rPr>
                <w:rFonts w:ascii="Trebuchet MS" w:hAnsi="Trebuchet MS" w:cs="Arial"/>
                <w:sz w:val="22"/>
                <w:szCs w:val="22"/>
              </w:rPr>
            </w:pPr>
          </w:p>
        </w:tc>
        <w:tc>
          <w:tcPr>
            <w:tcW w:w="1743" w:type="dxa"/>
          </w:tcPr>
          <w:p w14:paraId="31C44182" w14:textId="77777777" w:rsidR="00536B9B" w:rsidRPr="003F204C" w:rsidRDefault="00536B9B" w:rsidP="00536B9B">
            <w:pPr>
              <w:contextualSpacing/>
              <w:jc w:val="center"/>
              <w:rPr>
                <w:rFonts w:ascii="Trebuchet MS" w:hAnsi="Trebuchet MS" w:cs="Arial"/>
                <w:sz w:val="22"/>
                <w:szCs w:val="22"/>
              </w:rPr>
            </w:pPr>
          </w:p>
        </w:tc>
      </w:tr>
      <w:tr w:rsidR="00536B9B" w:rsidRPr="003F204C" w14:paraId="08F3BF76" w14:textId="77777777" w:rsidTr="00FB1B33">
        <w:tc>
          <w:tcPr>
            <w:tcW w:w="992" w:type="dxa"/>
            <w:tcBorders>
              <w:top w:val="nil"/>
              <w:left w:val="nil"/>
              <w:bottom w:val="nil"/>
              <w:right w:val="single" w:sz="4" w:space="0" w:color="auto"/>
            </w:tcBorders>
          </w:tcPr>
          <w:p w14:paraId="38C264E0" w14:textId="77777777" w:rsidR="00536B9B" w:rsidRPr="003F204C" w:rsidRDefault="00536B9B" w:rsidP="00536B9B">
            <w:pPr>
              <w:ind w:left="210"/>
              <w:contextualSpacing/>
              <w:jc w:val="center"/>
              <w:rPr>
                <w:rFonts w:ascii="Trebuchet MS" w:hAnsi="Trebuchet MS" w:cs="Arial"/>
                <w:sz w:val="22"/>
                <w:szCs w:val="22"/>
              </w:rPr>
            </w:pPr>
          </w:p>
        </w:tc>
        <w:tc>
          <w:tcPr>
            <w:tcW w:w="3261" w:type="dxa"/>
            <w:tcBorders>
              <w:left w:val="single" w:sz="4" w:space="0" w:color="auto"/>
            </w:tcBorders>
          </w:tcPr>
          <w:p w14:paraId="14A4ACB6" w14:textId="77777777" w:rsidR="00536B9B" w:rsidRPr="003F204C" w:rsidRDefault="00536B9B" w:rsidP="00536B9B">
            <w:pPr>
              <w:contextualSpacing/>
              <w:jc w:val="center"/>
              <w:rPr>
                <w:rFonts w:ascii="Trebuchet MS" w:hAnsi="Trebuchet MS" w:cs="Arial"/>
                <w:sz w:val="22"/>
                <w:szCs w:val="22"/>
              </w:rPr>
            </w:pPr>
          </w:p>
        </w:tc>
        <w:tc>
          <w:tcPr>
            <w:tcW w:w="1658" w:type="dxa"/>
          </w:tcPr>
          <w:p w14:paraId="0C827299" w14:textId="77777777" w:rsidR="00536B9B" w:rsidRPr="003F204C" w:rsidRDefault="00536B9B" w:rsidP="00536B9B">
            <w:pPr>
              <w:contextualSpacing/>
              <w:jc w:val="center"/>
              <w:rPr>
                <w:rFonts w:ascii="Trebuchet MS" w:hAnsi="Trebuchet MS" w:cs="Arial"/>
                <w:sz w:val="22"/>
                <w:szCs w:val="22"/>
              </w:rPr>
            </w:pPr>
          </w:p>
        </w:tc>
        <w:tc>
          <w:tcPr>
            <w:tcW w:w="1276" w:type="dxa"/>
          </w:tcPr>
          <w:p w14:paraId="03731F11" w14:textId="77777777" w:rsidR="00536B9B" w:rsidRPr="003F204C" w:rsidRDefault="00536B9B" w:rsidP="00536B9B">
            <w:pPr>
              <w:contextualSpacing/>
              <w:jc w:val="center"/>
              <w:rPr>
                <w:rFonts w:ascii="Trebuchet MS" w:hAnsi="Trebuchet MS" w:cs="Arial"/>
                <w:sz w:val="22"/>
                <w:szCs w:val="22"/>
              </w:rPr>
            </w:pPr>
          </w:p>
        </w:tc>
        <w:tc>
          <w:tcPr>
            <w:tcW w:w="1743" w:type="dxa"/>
          </w:tcPr>
          <w:p w14:paraId="727B8D97" w14:textId="77777777" w:rsidR="00536B9B" w:rsidRPr="003F204C" w:rsidRDefault="00536B9B" w:rsidP="00536B9B">
            <w:pPr>
              <w:contextualSpacing/>
              <w:jc w:val="center"/>
              <w:rPr>
                <w:rFonts w:ascii="Trebuchet MS" w:hAnsi="Trebuchet MS" w:cs="Arial"/>
                <w:sz w:val="22"/>
                <w:szCs w:val="22"/>
              </w:rPr>
            </w:pPr>
          </w:p>
        </w:tc>
      </w:tr>
      <w:tr w:rsidR="00536B9B" w:rsidRPr="003F204C" w14:paraId="2B1A76C5" w14:textId="77777777" w:rsidTr="00FB1B33">
        <w:tc>
          <w:tcPr>
            <w:tcW w:w="992" w:type="dxa"/>
            <w:tcBorders>
              <w:top w:val="nil"/>
              <w:left w:val="nil"/>
              <w:bottom w:val="nil"/>
              <w:right w:val="single" w:sz="4" w:space="0" w:color="auto"/>
            </w:tcBorders>
          </w:tcPr>
          <w:p w14:paraId="0A04D109" w14:textId="77777777" w:rsidR="00536B9B" w:rsidRPr="003F204C" w:rsidRDefault="00536B9B" w:rsidP="00536B9B">
            <w:pPr>
              <w:ind w:left="210"/>
              <w:contextualSpacing/>
              <w:jc w:val="center"/>
              <w:rPr>
                <w:rFonts w:ascii="Trebuchet MS" w:hAnsi="Trebuchet MS" w:cs="Arial"/>
                <w:sz w:val="22"/>
                <w:szCs w:val="22"/>
              </w:rPr>
            </w:pPr>
          </w:p>
        </w:tc>
        <w:tc>
          <w:tcPr>
            <w:tcW w:w="3261" w:type="dxa"/>
            <w:tcBorders>
              <w:left w:val="single" w:sz="4" w:space="0" w:color="auto"/>
            </w:tcBorders>
          </w:tcPr>
          <w:p w14:paraId="75D3FE76" w14:textId="77777777" w:rsidR="00536B9B" w:rsidRPr="003F204C" w:rsidRDefault="00536B9B" w:rsidP="00536B9B">
            <w:pPr>
              <w:contextualSpacing/>
              <w:jc w:val="center"/>
              <w:rPr>
                <w:rFonts w:ascii="Trebuchet MS" w:hAnsi="Trebuchet MS" w:cs="Arial"/>
                <w:sz w:val="22"/>
                <w:szCs w:val="22"/>
              </w:rPr>
            </w:pPr>
          </w:p>
        </w:tc>
        <w:tc>
          <w:tcPr>
            <w:tcW w:w="1658" w:type="dxa"/>
          </w:tcPr>
          <w:p w14:paraId="60D5FDE9" w14:textId="77777777" w:rsidR="00536B9B" w:rsidRPr="003F204C" w:rsidRDefault="00536B9B" w:rsidP="00536B9B">
            <w:pPr>
              <w:contextualSpacing/>
              <w:jc w:val="center"/>
              <w:rPr>
                <w:rFonts w:ascii="Trebuchet MS" w:hAnsi="Trebuchet MS" w:cs="Arial"/>
                <w:sz w:val="22"/>
                <w:szCs w:val="22"/>
              </w:rPr>
            </w:pPr>
          </w:p>
        </w:tc>
        <w:tc>
          <w:tcPr>
            <w:tcW w:w="1276" w:type="dxa"/>
          </w:tcPr>
          <w:p w14:paraId="0C7AB607" w14:textId="77777777" w:rsidR="00536B9B" w:rsidRPr="003F204C" w:rsidRDefault="00536B9B" w:rsidP="00536B9B">
            <w:pPr>
              <w:contextualSpacing/>
              <w:jc w:val="center"/>
              <w:rPr>
                <w:rFonts w:ascii="Trebuchet MS" w:hAnsi="Trebuchet MS" w:cs="Arial"/>
                <w:sz w:val="22"/>
                <w:szCs w:val="22"/>
              </w:rPr>
            </w:pPr>
          </w:p>
        </w:tc>
        <w:tc>
          <w:tcPr>
            <w:tcW w:w="1743" w:type="dxa"/>
          </w:tcPr>
          <w:p w14:paraId="5AA5F0F9" w14:textId="77777777" w:rsidR="00536B9B" w:rsidRPr="003F204C" w:rsidRDefault="00536B9B" w:rsidP="00536B9B">
            <w:pPr>
              <w:contextualSpacing/>
              <w:jc w:val="center"/>
              <w:rPr>
                <w:rFonts w:ascii="Trebuchet MS" w:hAnsi="Trebuchet MS" w:cs="Arial"/>
                <w:sz w:val="22"/>
                <w:szCs w:val="22"/>
              </w:rPr>
            </w:pPr>
          </w:p>
        </w:tc>
      </w:tr>
      <w:tr w:rsidR="00536B9B" w:rsidRPr="003F204C" w14:paraId="770CD45C" w14:textId="77777777" w:rsidTr="00FB1B33">
        <w:tc>
          <w:tcPr>
            <w:tcW w:w="992" w:type="dxa"/>
            <w:tcBorders>
              <w:top w:val="nil"/>
              <w:left w:val="nil"/>
              <w:bottom w:val="nil"/>
              <w:right w:val="single" w:sz="4" w:space="0" w:color="auto"/>
            </w:tcBorders>
          </w:tcPr>
          <w:p w14:paraId="314B3623" w14:textId="77777777" w:rsidR="00536B9B" w:rsidRPr="003F204C" w:rsidRDefault="00536B9B" w:rsidP="00536B9B">
            <w:pPr>
              <w:ind w:left="210"/>
              <w:contextualSpacing/>
              <w:jc w:val="center"/>
              <w:rPr>
                <w:rFonts w:ascii="Trebuchet MS" w:hAnsi="Trebuchet MS" w:cs="Arial"/>
                <w:sz w:val="22"/>
                <w:szCs w:val="22"/>
              </w:rPr>
            </w:pPr>
          </w:p>
        </w:tc>
        <w:tc>
          <w:tcPr>
            <w:tcW w:w="3261" w:type="dxa"/>
            <w:tcBorders>
              <w:left w:val="single" w:sz="4" w:space="0" w:color="auto"/>
            </w:tcBorders>
          </w:tcPr>
          <w:p w14:paraId="2D68BD00" w14:textId="77777777" w:rsidR="00536B9B" w:rsidRPr="003F204C" w:rsidRDefault="00536B9B" w:rsidP="00536B9B">
            <w:pPr>
              <w:contextualSpacing/>
              <w:jc w:val="center"/>
              <w:rPr>
                <w:rFonts w:ascii="Trebuchet MS" w:hAnsi="Trebuchet MS" w:cs="Arial"/>
                <w:sz w:val="22"/>
                <w:szCs w:val="22"/>
              </w:rPr>
            </w:pPr>
          </w:p>
        </w:tc>
        <w:tc>
          <w:tcPr>
            <w:tcW w:w="1658" w:type="dxa"/>
          </w:tcPr>
          <w:p w14:paraId="26276C23" w14:textId="77777777" w:rsidR="00536B9B" w:rsidRPr="003F204C" w:rsidRDefault="00536B9B" w:rsidP="00536B9B">
            <w:pPr>
              <w:contextualSpacing/>
              <w:jc w:val="center"/>
              <w:rPr>
                <w:rFonts w:ascii="Trebuchet MS" w:hAnsi="Trebuchet MS" w:cs="Arial"/>
                <w:sz w:val="22"/>
                <w:szCs w:val="22"/>
              </w:rPr>
            </w:pPr>
          </w:p>
        </w:tc>
        <w:tc>
          <w:tcPr>
            <w:tcW w:w="1276" w:type="dxa"/>
          </w:tcPr>
          <w:p w14:paraId="516C4AF6" w14:textId="77777777" w:rsidR="00536B9B" w:rsidRPr="003F204C" w:rsidRDefault="00536B9B" w:rsidP="00536B9B">
            <w:pPr>
              <w:contextualSpacing/>
              <w:jc w:val="center"/>
              <w:rPr>
                <w:rFonts w:ascii="Trebuchet MS" w:hAnsi="Trebuchet MS" w:cs="Arial"/>
                <w:sz w:val="22"/>
                <w:szCs w:val="22"/>
              </w:rPr>
            </w:pPr>
          </w:p>
        </w:tc>
        <w:tc>
          <w:tcPr>
            <w:tcW w:w="1743" w:type="dxa"/>
          </w:tcPr>
          <w:p w14:paraId="4284ADD0" w14:textId="77777777" w:rsidR="00536B9B" w:rsidRPr="003F204C" w:rsidRDefault="00536B9B" w:rsidP="00536B9B">
            <w:pPr>
              <w:contextualSpacing/>
              <w:jc w:val="center"/>
              <w:rPr>
                <w:rFonts w:ascii="Trebuchet MS" w:hAnsi="Trebuchet MS" w:cs="Arial"/>
                <w:sz w:val="22"/>
                <w:szCs w:val="22"/>
              </w:rPr>
            </w:pPr>
          </w:p>
        </w:tc>
      </w:tr>
      <w:tr w:rsidR="00536B9B" w:rsidRPr="003F204C" w14:paraId="20211072" w14:textId="77777777" w:rsidTr="00FB1B33">
        <w:tc>
          <w:tcPr>
            <w:tcW w:w="992" w:type="dxa"/>
            <w:tcBorders>
              <w:top w:val="nil"/>
              <w:left w:val="nil"/>
              <w:bottom w:val="nil"/>
              <w:right w:val="single" w:sz="4" w:space="0" w:color="auto"/>
            </w:tcBorders>
          </w:tcPr>
          <w:p w14:paraId="423BB86B" w14:textId="77777777" w:rsidR="00536B9B" w:rsidRPr="003F204C" w:rsidRDefault="00536B9B" w:rsidP="00536B9B">
            <w:pPr>
              <w:ind w:left="210"/>
              <w:contextualSpacing/>
              <w:jc w:val="center"/>
              <w:rPr>
                <w:rFonts w:ascii="Trebuchet MS" w:hAnsi="Trebuchet MS" w:cs="Arial"/>
                <w:b/>
                <w:sz w:val="22"/>
                <w:szCs w:val="22"/>
              </w:rPr>
            </w:pPr>
          </w:p>
        </w:tc>
        <w:tc>
          <w:tcPr>
            <w:tcW w:w="7938" w:type="dxa"/>
            <w:gridSpan w:val="4"/>
            <w:tcBorders>
              <w:left w:val="single" w:sz="4" w:space="0" w:color="auto"/>
            </w:tcBorders>
          </w:tcPr>
          <w:p w14:paraId="081EC966" w14:textId="77777777" w:rsidR="00536B9B" w:rsidRPr="003F204C" w:rsidRDefault="00536B9B" w:rsidP="00536B9B">
            <w:pPr>
              <w:contextualSpacing/>
              <w:jc w:val="center"/>
              <w:rPr>
                <w:rFonts w:ascii="Trebuchet MS" w:hAnsi="Trebuchet MS" w:cs="Arial"/>
                <w:b/>
                <w:sz w:val="22"/>
                <w:szCs w:val="22"/>
              </w:rPr>
            </w:pPr>
            <w:r w:rsidRPr="003F204C">
              <w:rPr>
                <w:rFonts w:ascii="Trebuchet MS" w:hAnsi="Trebuchet MS" w:cs="Arial"/>
                <w:b/>
                <w:sz w:val="22"/>
                <w:szCs w:val="22"/>
              </w:rPr>
              <w:t>Associated Reports</w:t>
            </w:r>
          </w:p>
        </w:tc>
      </w:tr>
      <w:tr w:rsidR="00536B9B" w:rsidRPr="003F204C" w14:paraId="736EDB9B" w14:textId="77777777" w:rsidTr="00FB1B33">
        <w:tc>
          <w:tcPr>
            <w:tcW w:w="992" w:type="dxa"/>
            <w:tcBorders>
              <w:top w:val="nil"/>
              <w:left w:val="nil"/>
              <w:bottom w:val="nil"/>
              <w:right w:val="single" w:sz="4" w:space="0" w:color="auto"/>
            </w:tcBorders>
          </w:tcPr>
          <w:p w14:paraId="2F809658" w14:textId="77777777" w:rsidR="00536B9B" w:rsidRPr="003F204C" w:rsidRDefault="00536B9B" w:rsidP="00536B9B">
            <w:pPr>
              <w:ind w:left="210"/>
              <w:contextualSpacing/>
              <w:jc w:val="center"/>
              <w:rPr>
                <w:rFonts w:ascii="Trebuchet MS" w:hAnsi="Trebuchet MS" w:cs="Arial"/>
                <w:sz w:val="22"/>
                <w:szCs w:val="22"/>
              </w:rPr>
            </w:pPr>
          </w:p>
        </w:tc>
        <w:tc>
          <w:tcPr>
            <w:tcW w:w="7938" w:type="dxa"/>
            <w:gridSpan w:val="4"/>
            <w:tcBorders>
              <w:left w:val="single" w:sz="4" w:space="0" w:color="auto"/>
            </w:tcBorders>
          </w:tcPr>
          <w:p w14:paraId="731478E5" w14:textId="77777777" w:rsidR="00536B9B" w:rsidRPr="003F204C" w:rsidRDefault="00536B9B" w:rsidP="00536B9B">
            <w:pPr>
              <w:contextualSpacing/>
              <w:jc w:val="center"/>
              <w:rPr>
                <w:rFonts w:ascii="Trebuchet MS" w:hAnsi="Trebuchet MS" w:cs="Arial"/>
                <w:sz w:val="22"/>
                <w:szCs w:val="22"/>
              </w:rPr>
            </w:pPr>
          </w:p>
        </w:tc>
      </w:tr>
    </w:tbl>
    <w:p w14:paraId="7EEBB13B" w14:textId="77777777" w:rsidR="00536B9B" w:rsidRPr="003F204C" w:rsidRDefault="00536B9B" w:rsidP="00536B9B">
      <w:pPr>
        <w:rPr>
          <w:rFonts w:ascii="Trebuchet MS" w:hAnsi="Trebuchet MS" w:cs="Arial"/>
          <w:sz w:val="22"/>
          <w:szCs w:val="22"/>
        </w:rPr>
      </w:pPr>
    </w:p>
    <w:p w14:paraId="675D5719" w14:textId="77777777" w:rsidR="00536B9B" w:rsidRPr="003F204C" w:rsidRDefault="00536B9B" w:rsidP="00536B9B">
      <w:pPr>
        <w:ind w:left="1134" w:hanging="567"/>
        <w:rPr>
          <w:rFonts w:ascii="Trebuchet MS" w:hAnsi="Trebuchet MS" w:cs="Arial"/>
          <w:bCs/>
          <w:i/>
          <w:color w:val="0000FF"/>
          <w:sz w:val="22"/>
          <w:szCs w:val="22"/>
        </w:rPr>
      </w:pPr>
      <w:r w:rsidRPr="003F204C">
        <w:rPr>
          <w:rFonts w:ascii="Trebuchet MS" w:hAnsi="Trebuchet MS" w:cs="Arial"/>
          <w:bCs/>
          <w:i/>
          <w:color w:val="0000FF"/>
          <w:sz w:val="22"/>
          <w:szCs w:val="22"/>
        </w:rPr>
        <w:t>b)</w:t>
      </w:r>
      <w:r w:rsidRPr="003F204C">
        <w:rPr>
          <w:rFonts w:ascii="Trebuchet MS" w:hAnsi="Trebuchet MS" w:cs="Arial"/>
          <w:bCs/>
          <w:i/>
          <w:color w:val="0000FF"/>
          <w:sz w:val="22"/>
          <w:szCs w:val="22"/>
        </w:rPr>
        <w:tab/>
        <w:t>The recommendations outlined in the above reports/s must be implemented prior to the commencement of the use.</w:t>
      </w:r>
    </w:p>
    <w:p w14:paraId="02E34B3A" w14:textId="77777777" w:rsidR="00536B9B" w:rsidRPr="003F204C" w:rsidRDefault="00536B9B" w:rsidP="00536B9B">
      <w:pPr>
        <w:ind w:left="567"/>
        <w:rPr>
          <w:rFonts w:ascii="Trebuchet MS" w:hAnsi="Trebuchet MS" w:cs="Arial"/>
          <w:bCs/>
          <w:i/>
          <w:color w:val="0000FF"/>
          <w:sz w:val="22"/>
          <w:szCs w:val="22"/>
        </w:rPr>
      </w:pPr>
    </w:p>
    <w:p w14:paraId="64C9AE2F"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on all applications </w:t>
      </w:r>
    </w:p>
    <w:p w14:paraId="282C312C" w14:textId="77777777" w:rsidR="00536B9B" w:rsidRPr="003F204C" w:rsidRDefault="00536B9B" w:rsidP="00536B9B">
      <w:pPr>
        <w:ind w:left="567"/>
        <w:rPr>
          <w:rFonts w:ascii="Trebuchet MS" w:hAnsi="Trebuchet MS" w:cs="Arial"/>
          <w:sz w:val="22"/>
          <w:szCs w:val="22"/>
        </w:rPr>
      </w:pPr>
    </w:p>
    <w:p w14:paraId="4267254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A0DC26E"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development must comply with all planning scheme requirements and definitions as approved and conditioned by this development permit. </w:t>
      </w:r>
    </w:p>
    <w:p w14:paraId="4CE89AD3" w14:textId="77777777" w:rsidR="00536B9B" w:rsidRPr="003F204C" w:rsidRDefault="00536B9B" w:rsidP="00536B9B">
      <w:pPr>
        <w:ind w:left="567"/>
        <w:rPr>
          <w:rFonts w:ascii="Trebuchet MS" w:hAnsi="Trebuchet MS" w:cs="Arial"/>
          <w:sz w:val="22"/>
          <w:szCs w:val="22"/>
        </w:rPr>
      </w:pPr>
    </w:p>
    <w:p w14:paraId="12887895"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8869D22" w14:textId="1DB6EA86" w:rsidR="00536B9B" w:rsidRDefault="00536B9B" w:rsidP="00536B9B">
      <w:pPr>
        <w:ind w:left="567"/>
        <w:rPr>
          <w:rFonts w:ascii="Trebuchet MS" w:hAnsi="Trebuchet MS" w:cs="Arial"/>
          <w:sz w:val="22"/>
          <w:szCs w:val="22"/>
        </w:rPr>
      </w:pPr>
      <w:r w:rsidRPr="003F204C">
        <w:rPr>
          <w:rFonts w:ascii="Trebuchet MS" w:hAnsi="Trebuchet MS" w:cs="Arial"/>
          <w:sz w:val="22"/>
          <w:szCs w:val="22"/>
        </w:rPr>
        <w:t>During the operation and life of the development.</w:t>
      </w:r>
    </w:p>
    <w:p w14:paraId="1D2CEB34" w14:textId="77777777" w:rsidR="0091571A" w:rsidRDefault="0091571A" w:rsidP="00536B9B">
      <w:pPr>
        <w:ind w:left="567"/>
        <w:rPr>
          <w:rFonts w:ascii="Trebuchet MS" w:hAnsi="Trebuchet MS" w:cs="Arial"/>
          <w:sz w:val="22"/>
          <w:szCs w:val="22"/>
        </w:rPr>
      </w:pPr>
    </w:p>
    <w:p w14:paraId="06AAFF3F" w14:textId="60E86BBD" w:rsidR="0091571A" w:rsidRPr="003F204C" w:rsidRDefault="0091571A" w:rsidP="0091571A">
      <w:pPr>
        <w:pStyle w:val="ListParagraph"/>
        <w:numPr>
          <w:ilvl w:val="0"/>
          <w:numId w:val="1"/>
        </w:numPr>
        <w:ind w:left="567"/>
        <w:rPr>
          <w:rFonts w:ascii="Trebuchet MS" w:hAnsi="Trebuchet MS" w:cs="Arial"/>
          <w:b/>
          <w:bCs/>
          <w:sz w:val="22"/>
          <w:szCs w:val="22"/>
        </w:rPr>
      </w:pPr>
      <w:r w:rsidRPr="0091571A">
        <w:rPr>
          <w:rFonts w:ascii="Trebuchet MS" w:hAnsi="Trebuchet MS" w:cs="Arial"/>
          <w:b/>
          <w:bCs/>
          <w:sz w:val="22"/>
          <w:szCs w:val="22"/>
        </w:rPr>
        <w:t>Compliance with Required Assessment Benchmarks</w:t>
      </w:r>
    </w:p>
    <w:p w14:paraId="690EC842" w14:textId="77777777" w:rsidR="0091571A" w:rsidRPr="003F204C" w:rsidRDefault="0091571A" w:rsidP="0091571A">
      <w:pPr>
        <w:ind w:left="567"/>
        <w:contextualSpacing/>
        <w:rPr>
          <w:rFonts w:ascii="Trebuchet MS" w:hAnsi="Trebuchet MS" w:cs="Arial"/>
          <w:b/>
        </w:rPr>
      </w:pPr>
    </w:p>
    <w:p w14:paraId="77258AE7" w14:textId="77777777" w:rsidR="0091571A" w:rsidRPr="003F204C" w:rsidRDefault="0091571A" w:rsidP="0091571A">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28ECFD03" w14:textId="77777777" w:rsidR="0091571A" w:rsidRDefault="0091571A" w:rsidP="0091571A">
      <w:pPr>
        <w:ind w:left="567"/>
        <w:rPr>
          <w:rFonts w:ascii="Trebuchet MS" w:hAnsi="Trebuchet MS" w:cs="Arial"/>
          <w:sz w:val="22"/>
          <w:szCs w:val="22"/>
        </w:rPr>
      </w:pPr>
      <w:r w:rsidRPr="0091571A">
        <w:rPr>
          <w:rFonts w:ascii="Trebuchet MS" w:hAnsi="Trebuchet MS" w:cs="Arial"/>
          <w:sz w:val="22"/>
          <w:szCs w:val="22"/>
        </w:rPr>
        <w:t>The development must maintain compliance with all required acceptable outcomes of the relevant assessment benchmarks identified by the tables of assessment of the Townsville City Plan, with exception of the following:</w:t>
      </w:r>
    </w:p>
    <w:p w14:paraId="41AD79B7" w14:textId="77777777" w:rsidR="0091571A" w:rsidRDefault="0091571A" w:rsidP="0091571A">
      <w:pPr>
        <w:ind w:left="567"/>
        <w:rPr>
          <w:rFonts w:ascii="Trebuchet MS" w:hAnsi="Trebuchet MS" w:cs="Arial"/>
          <w:sz w:val="22"/>
          <w:szCs w:val="22"/>
        </w:rPr>
      </w:pPr>
    </w:p>
    <w:p w14:paraId="4EF29990" w14:textId="77777777" w:rsidR="0091571A" w:rsidRDefault="0091571A" w:rsidP="0091571A">
      <w:pPr>
        <w:pStyle w:val="ListParagraph"/>
        <w:numPr>
          <w:ilvl w:val="0"/>
          <w:numId w:val="14"/>
        </w:numPr>
        <w:rPr>
          <w:rFonts w:ascii="Trebuchet MS" w:hAnsi="Trebuchet MS" w:cs="Arial"/>
          <w:sz w:val="22"/>
          <w:szCs w:val="22"/>
        </w:rPr>
      </w:pPr>
      <w:r w:rsidRPr="0091571A">
        <w:rPr>
          <w:rFonts w:ascii="Trebuchet MS" w:hAnsi="Trebuchet MS" w:cs="Arial"/>
          <w:sz w:val="22"/>
          <w:szCs w:val="22"/>
        </w:rPr>
        <w:t xml:space="preserve">Acceptable Outcome </w:t>
      </w:r>
      <w:r w:rsidRPr="0091571A">
        <w:rPr>
          <w:rFonts w:ascii="Trebuchet MS" w:hAnsi="Trebuchet MS" w:cs="Arial"/>
          <w:color w:val="0000FF"/>
          <w:sz w:val="22"/>
          <w:szCs w:val="22"/>
        </w:rPr>
        <w:t xml:space="preserve">AO[insert relevant AO] </w:t>
      </w:r>
      <w:r w:rsidRPr="0091571A">
        <w:rPr>
          <w:rFonts w:ascii="Trebuchet MS" w:hAnsi="Trebuchet MS" w:cs="Arial"/>
          <w:sz w:val="22"/>
          <w:szCs w:val="22"/>
        </w:rPr>
        <w:t xml:space="preserve">of the </w:t>
      </w:r>
      <w:r w:rsidRPr="0091571A">
        <w:rPr>
          <w:rFonts w:ascii="Trebuchet MS" w:hAnsi="Trebuchet MS" w:cs="Arial"/>
          <w:color w:val="0000FF"/>
          <w:sz w:val="22"/>
          <w:szCs w:val="22"/>
        </w:rPr>
        <w:t>xx zone/overlay code</w:t>
      </w:r>
      <w:r w:rsidRPr="0091571A">
        <w:rPr>
          <w:rFonts w:ascii="Trebuchet MS" w:hAnsi="Trebuchet MS" w:cs="Arial"/>
          <w:sz w:val="22"/>
          <w:szCs w:val="22"/>
        </w:rPr>
        <w:t>; and</w:t>
      </w:r>
    </w:p>
    <w:p w14:paraId="1FDCBDF9" w14:textId="223B1072" w:rsidR="0091571A" w:rsidRPr="0091571A" w:rsidRDefault="0091571A" w:rsidP="0091571A">
      <w:pPr>
        <w:pStyle w:val="ListParagraph"/>
        <w:numPr>
          <w:ilvl w:val="0"/>
          <w:numId w:val="14"/>
        </w:numPr>
        <w:rPr>
          <w:rFonts w:ascii="Trebuchet MS" w:hAnsi="Trebuchet MS" w:cs="Arial"/>
          <w:sz w:val="22"/>
          <w:szCs w:val="22"/>
        </w:rPr>
      </w:pPr>
      <w:r w:rsidRPr="0091571A">
        <w:rPr>
          <w:rFonts w:ascii="Trebuchet MS" w:hAnsi="Trebuchet MS" w:cs="Arial"/>
          <w:sz w:val="22"/>
          <w:szCs w:val="22"/>
        </w:rPr>
        <w:t xml:space="preserve">Acceptable Outcome </w:t>
      </w:r>
      <w:r w:rsidRPr="0091571A">
        <w:rPr>
          <w:rFonts w:ascii="Trebuchet MS" w:hAnsi="Trebuchet MS" w:cs="Arial"/>
          <w:color w:val="0000FF"/>
          <w:sz w:val="22"/>
          <w:szCs w:val="22"/>
        </w:rPr>
        <w:t xml:space="preserve">AO[insert relevant AO] </w:t>
      </w:r>
      <w:r w:rsidRPr="0091571A">
        <w:rPr>
          <w:rFonts w:ascii="Trebuchet MS" w:hAnsi="Trebuchet MS" w:cs="Arial"/>
          <w:sz w:val="22"/>
          <w:szCs w:val="22"/>
        </w:rPr>
        <w:t xml:space="preserve">of the </w:t>
      </w:r>
      <w:r w:rsidRPr="0091571A">
        <w:rPr>
          <w:rFonts w:ascii="Trebuchet MS" w:hAnsi="Trebuchet MS" w:cs="Arial"/>
          <w:color w:val="0000FF"/>
          <w:sz w:val="22"/>
          <w:szCs w:val="22"/>
        </w:rPr>
        <w:t>xx zone/overlay code</w:t>
      </w:r>
      <w:r w:rsidRPr="0091571A">
        <w:rPr>
          <w:rFonts w:ascii="Trebuchet MS" w:hAnsi="Trebuchet MS" w:cs="Arial"/>
          <w:sz w:val="22"/>
          <w:szCs w:val="22"/>
        </w:rPr>
        <w:t>.</w:t>
      </w:r>
    </w:p>
    <w:p w14:paraId="69F1841D" w14:textId="77777777" w:rsidR="0091571A" w:rsidRPr="0091571A" w:rsidRDefault="0091571A" w:rsidP="0091571A">
      <w:pPr>
        <w:ind w:left="567"/>
        <w:rPr>
          <w:rFonts w:ascii="Trebuchet MS" w:hAnsi="Trebuchet MS" w:cs="Arial"/>
          <w:sz w:val="22"/>
          <w:szCs w:val="22"/>
        </w:rPr>
      </w:pPr>
    </w:p>
    <w:p w14:paraId="7166295E" w14:textId="77777777" w:rsidR="0091571A" w:rsidRPr="0091571A" w:rsidRDefault="0091571A" w:rsidP="0091571A">
      <w:pPr>
        <w:ind w:left="567"/>
        <w:rPr>
          <w:rFonts w:ascii="Trebuchet MS" w:hAnsi="Trebuchet MS" w:cs="Arial"/>
          <w:i/>
          <w:iCs/>
          <w:color w:val="0000FF"/>
          <w:sz w:val="22"/>
          <w:szCs w:val="22"/>
          <w:u w:val="single"/>
        </w:rPr>
      </w:pPr>
      <w:r w:rsidRPr="0091571A">
        <w:rPr>
          <w:rFonts w:ascii="Trebuchet MS" w:hAnsi="Trebuchet MS" w:cs="Arial"/>
          <w:i/>
          <w:iCs/>
          <w:color w:val="0000FF"/>
          <w:sz w:val="22"/>
          <w:szCs w:val="22"/>
          <w:u w:val="single"/>
        </w:rPr>
        <w:t>OR</w:t>
      </w:r>
    </w:p>
    <w:p w14:paraId="53C4A4E8" w14:textId="77777777" w:rsidR="0091571A" w:rsidRPr="0091571A" w:rsidRDefault="0091571A" w:rsidP="0091571A">
      <w:pPr>
        <w:ind w:left="567"/>
        <w:rPr>
          <w:rFonts w:ascii="Trebuchet MS" w:hAnsi="Trebuchet MS" w:cs="Arial"/>
          <w:sz w:val="22"/>
          <w:szCs w:val="22"/>
        </w:rPr>
      </w:pPr>
    </w:p>
    <w:p w14:paraId="29D57DC3" w14:textId="774DFD5F" w:rsidR="0091571A" w:rsidRDefault="0091571A" w:rsidP="0091571A">
      <w:pPr>
        <w:ind w:left="567"/>
        <w:rPr>
          <w:rFonts w:ascii="Trebuchet MS" w:hAnsi="Trebuchet MS" w:cs="Arial"/>
          <w:sz w:val="22"/>
          <w:szCs w:val="22"/>
        </w:rPr>
      </w:pPr>
      <w:r w:rsidRPr="0091571A">
        <w:rPr>
          <w:rFonts w:ascii="Trebuchet MS" w:hAnsi="Trebuchet MS" w:cs="Arial"/>
          <w:sz w:val="22"/>
          <w:szCs w:val="22"/>
        </w:rPr>
        <w:t xml:space="preserve">The development must maintain compliance with all required acceptable outcomes of the relevant assessment benchmarks identified by the tables of assessment of the </w:t>
      </w:r>
      <w:r w:rsidRPr="0091571A">
        <w:rPr>
          <w:rFonts w:ascii="Trebuchet MS" w:hAnsi="Trebuchet MS" w:cs="Arial"/>
          <w:sz w:val="22"/>
          <w:szCs w:val="22"/>
        </w:rPr>
        <w:lastRenderedPageBreak/>
        <w:t>Townsville City Plan, with exception of those subject to assessment as part of this development permit.</w:t>
      </w:r>
    </w:p>
    <w:p w14:paraId="05903ADD" w14:textId="77777777" w:rsidR="0091571A" w:rsidRPr="003F204C" w:rsidRDefault="0091571A" w:rsidP="0091571A">
      <w:pPr>
        <w:ind w:left="567"/>
        <w:rPr>
          <w:rFonts w:ascii="Trebuchet MS" w:hAnsi="Trebuchet MS" w:cs="Arial"/>
          <w:sz w:val="22"/>
          <w:szCs w:val="22"/>
        </w:rPr>
      </w:pPr>
    </w:p>
    <w:p w14:paraId="48B8CB7A" w14:textId="17BA2DAE" w:rsidR="0091571A" w:rsidRDefault="0091571A" w:rsidP="0091571A">
      <w:pPr>
        <w:ind w:left="567"/>
        <w:rPr>
          <w:rFonts w:ascii="Trebuchet MS" w:hAnsi="Trebuchet MS" w:cs="Arial"/>
          <w:bCs/>
          <w:i/>
          <w:color w:val="0000FF"/>
          <w:sz w:val="22"/>
          <w:szCs w:val="22"/>
        </w:rPr>
      </w:pPr>
      <w:r w:rsidRPr="0091571A">
        <w:rPr>
          <w:rFonts w:ascii="Trebuchet MS" w:hAnsi="Trebuchet MS" w:cs="Arial"/>
          <w:bCs/>
          <w:i/>
          <w:color w:val="0000FF"/>
          <w:sz w:val="22"/>
          <w:szCs w:val="22"/>
        </w:rPr>
        <w:t>To be used where the development is ordinarily considered ‘accepted development subject to requirements’, and a development application was only required as a result of non-compliance with certain acceptable outcomes.</w:t>
      </w:r>
    </w:p>
    <w:p w14:paraId="6288A347" w14:textId="77777777" w:rsidR="0091571A" w:rsidRPr="0091571A" w:rsidRDefault="0091571A" w:rsidP="0091571A">
      <w:pPr>
        <w:ind w:left="567"/>
        <w:rPr>
          <w:rFonts w:ascii="Trebuchet MS" w:hAnsi="Trebuchet MS" w:cs="Arial"/>
          <w:bCs/>
          <w:i/>
          <w:color w:val="0000FF"/>
          <w:sz w:val="22"/>
          <w:szCs w:val="22"/>
        </w:rPr>
      </w:pPr>
    </w:p>
    <w:p w14:paraId="6C82E7BD" w14:textId="7462D10C" w:rsidR="0091571A" w:rsidRDefault="0091571A" w:rsidP="0091571A">
      <w:pPr>
        <w:ind w:left="567"/>
        <w:rPr>
          <w:rFonts w:ascii="Trebuchet MS" w:hAnsi="Trebuchet MS" w:cs="Arial"/>
          <w:bCs/>
          <w:i/>
          <w:color w:val="0000FF"/>
          <w:sz w:val="22"/>
          <w:szCs w:val="22"/>
        </w:rPr>
      </w:pPr>
      <w:r w:rsidRPr="0091571A">
        <w:rPr>
          <w:rFonts w:ascii="Trebuchet MS" w:hAnsi="Trebuchet MS" w:cs="Arial"/>
          <w:bCs/>
          <w:i/>
          <w:color w:val="0000FF"/>
          <w:sz w:val="22"/>
          <w:szCs w:val="22"/>
        </w:rPr>
        <w:t>This condition is to be used in place of all other conditions, with exception of Condition1 and any other conditions specifically relating to the subject matter of the accepted development assessment benchmark(s) acceptable outcomes that were not complied with.</w:t>
      </w:r>
    </w:p>
    <w:p w14:paraId="6526ACA5" w14:textId="77777777" w:rsidR="0091571A" w:rsidRPr="003F204C" w:rsidRDefault="0091571A" w:rsidP="0091571A">
      <w:pPr>
        <w:ind w:left="567"/>
        <w:rPr>
          <w:rFonts w:ascii="Trebuchet MS" w:hAnsi="Trebuchet MS" w:cs="Arial"/>
          <w:sz w:val="22"/>
          <w:szCs w:val="22"/>
        </w:rPr>
      </w:pPr>
    </w:p>
    <w:p w14:paraId="75014068" w14:textId="77777777" w:rsidR="0091571A" w:rsidRPr="003F204C" w:rsidRDefault="0091571A" w:rsidP="0091571A">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3CBA389F" w14:textId="5330D866" w:rsidR="0091571A" w:rsidRDefault="0091571A" w:rsidP="0091571A">
      <w:pPr>
        <w:ind w:left="567"/>
        <w:rPr>
          <w:rFonts w:ascii="Trebuchet MS" w:hAnsi="Trebuchet MS" w:cs="Arial"/>
          <w:sz w:val="22"/>
          <w:szCs w:val="22"/>
        </w:rPr>
      </w:pPr>
      <w:r w:rsidRPr="0091571A">
        <w:rPr>
          <w:rFonts w:ascii="Trebuchet MS" w:hAnsi="Trebuchet MS" w:cs="Arial"/>
          <w:sz w:val="22"/>
          <w:szCs w:val="22"/>
        </w:rPr>
        <w:t>To ensure the development maintains compliance with all required acceptable outcomes of the relevant assessment benchmarks in accordance relevant code/s and policy direction.</w:t>
      </w:r>
    </w:p>
    <w:p w14:paraId="29733E4E" w14:textId="77777777" w:rsidR="0091571A" w:rsidRPr="003F204C" w:rsidRDefault="0091571A" w:rsidP="0091571A">
      <w:pPr>
        <w:ind w:left="567"/>
        <w:rPr>
          <w:rFonts w:ascii="Trebuchet MS" w:hAnsi="Trebuchet MS" w:cs="Arial"/>
          <w:sz w:val="22"/>
          <w:szCs w:val="22"/>
        </w:rPr>
      </w:pPr>
    </w:p>
    <w:p w14:paraId="4F1B0992" w14:textId="77777777" w:rsidR="0091571A" w:rsidRPr="003F204C" w:rsidRDefault="0091571A" w:rsidP="0091571A">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0D4FC9B6" w14:textId="12699271" w:rsidR="000515F5" w:rsidRDefault="0091571A" w:rsidP="00536B9B">
      <w:pPr>
        <w:ind w:left="567"/>
        <w:rPr>
          <w:rFonts w:ascii="Trebuchet MS" w:hAnsi="Trebuchet MS" w:cs="Arial"/>
          <w:sz w:val="22"/>
          <w:szCs w:val="22"/>
        </w:rPr>
      </w:pPr>
      <w:r w:rsidRPr="0091571A">
        <w:rPr>
          <w:rFonts w:ascii="Trebuchet MS" w:hAnsi="Trebuchet MS" w:cs="Arial"/>
          <w:sz w:val="22"/>
          <w:szCs w:val="22"/>
        </w:rPr>
        <w:t>Prior to the commencement of the use and maintained for the life of the</w:t>
      </w:r>
      <w:r>
        <w:rPr>
          <w:rFonts w:ascii="Trebuchet MS" w:hAnsi="Trebuchet MS" w:cs="Arial"/>
          <w:sz w:val="22"/>
          <w:szCs w:val="22"/>
        </w:rPr>
        <w:t xml:space="preserve"> </w:t>
      </w:r>
      <w:r w:rsidRPr="0091571A">
        <w:rPr>
          <w:rFonts w:ascii="Trebuchet MS" w:hAnsi="Trebuchet MS" w:cs="Arial"/>
          <w:sz w:val="22"/>
          <w:szCs w:val="22"/>
        </w:rPr>
        <w:t>development.</w:t>
      </w:r>
    </w:p>
    <w:p w14:paraId="336A13E6" w14:textId="77777777" w:rsidR="0091571A" w:rsidRDefault="0091571A" w:rsidP="00536B9B">
      <w:pPr>
        <w:ind w:left="567"/>
        <w:rPr>
          <w:rFonts w:ascii="Trebuchet MS" w:hAnsi="Trebuchet MS" w:cs="Arial"/>
          <w:sz w:val="22"/>
          <w:szCs w:val="22"/>
        </w:rPr>
      </w:pPr>
    </w:p>
    <w:p w14:paraId="50142B12" w14:textId="3B335724" w:rsidR="0091571A" w:rsidRPr="003F204C" w:rsidRDefault="0091571A" w:rsidP="0091571A">
      <w:pPr>
        <w:shd w:val="clear" w:color="auto" w:fill="D9D9D9" w:themeFill="background1" w:themeFillShade="D9"/>
        <w:ind w:left="567"/>
        <w:rPr>
          <w:rFonts w:ascii="Trebuchet MS" w:hAnsi="Trebuchet MS" w:cs="Arial"/>
          <w:b/>
          <w:bCs/>
          <w:sz w:val="22"/>
          <w:szCs w:val="22"/>
        </w:rPr>
      </w:pPr>
      <w:r>
        <w:rPr>
          <w:rFonts w:ascii="Trebuchet MS" w:hAnsi="Trebuchet MS" w:cs="Arial"/>
          <w:b/>
          <w:bCs/>
          <w:sz w:val="22"/>
          <w:szCs w:val="22"/>
        </w:rPr>
        <w:t>Advice</w:t>
      </w:r>
    </w:p>
    <w:p w14:paraId="59273474" w14:textId="22069424" w:rsidR="0091571A" w:rsidRPr="0091571A" w:rsidRDefault="0091571A" w:rsidP="00536B9B">
      <w:pPr>
        <w:ind w:left="567"/>
        <w:rPr>
          <w:rFonts w:ascii="Trebuchet MS" w:hAnsi="Trebuchet MS" w:cs="Arial"/>
          <w:i/>
          <w:iCs/>
          <w:sz w:val="22"/>
          <w:szCs w:val="22"/>
        </w:rPr>
      </w:pPr>
      <w:r w:rsidRPr="0091571A">
        <w:rPr>
          <w:rFonts w:ascii="Trebuchet MS" w:hAnsi="Trebuchet MS" w:cs="Arial"/>
          <w:i/>
          <w:iCs/>
          <w:sz w:val="22"/>
          <w:szCs w:val="22"/>
        </w:rPr>
        <w:t xml:space="preserve">The subject Development Permit has been limited to assessment relating to acceptable outcome </w:t>
      </w:r>
      <w:r w:rsidRPr="0091571A">
        <w:rPr>
          <w:rFonts w:ascii="Trebuchet MS" w:hAnsi="Trebuchet MS" w:cs="Arial"/>
          <w:i/>
          <w:iCs/>
          <w:color w:val="0000FF"/>
          <w:sz w:val="22"/>
          <w:szCs w:val="22"/>
        </w:rPr>
        <w:t xml:space="preserve">AO[insert relevant AO] </w:t>
      </w:r>
      <w:r w:rsidRPr="0091571A">
        <w:rPr>
          <w:rFonts w:ascii="Trebuchet MS" w:hAnsi="Trebuchet MS" w:cs="Arial"/>
          <w:i/>
          <w:iCs/>
          <w:sz w:val="22"/>
          <w:szCs w:val="22"/>
        </w:rPr>
        <w:t xml:space="preserve">of the </w:t>
      </w:r>
      <w:r w:rsidRPr="0091571A">
        <w:rPr>
          <w:rFonts w:ascii="Trebuchet MS" w:hAnsi="Trebuchet MS" w:cs="Arial"/>
          <w:i/>
          <w:iCs/>
          <w:color w:val="0000FF"/>
          <w:sz w:val="22"/>
          <w:szCs w:val="22"/>
        </w:rPr>
        <w:t>xx zone/overlay code</w:t>
      </w:r>
      <w:r w:rsidRPr="0091571A">
        <w:rPr>
          <w:rFonts w:ascii="Trebuchet MS" w:hAnsi="Trebuchet MS" w:cs="Arial"/>
          <w:i/>
          <w:iCs/>
          <w:sz w:val="22"/>
          <w:szCs w:val="22"/>
        </w:rPr>
        <w:t>. Compliance with all other required acceptable outcomes of the assessment benchmarks specified by the Tables of assessment must be maintained, pursuant to Section 5.3.3(3)(b)(ii) of the Townsville City Plan.</w:t>
      </w:r>
    </w:p>
    <w:p w14:paraId="1904C252" w14:textId="77777777" w:rsidR="0091571A" w:rsidRPr="003F204C" w:rsidRDefault="0091571A" w:rsidP="00536B9B">
      <w:pPr>
        <w:ind w:left="567"/>
        <w:rPr>
          <w:rFonts w:ascii="Trebuchet MS" w:hAnsi="Trebuchet MS" w:cs="Arial"/>
          <w:sz w:val="22"/>
          <w:szCs w:val="22"/>
        </w:rPr>
      </w:pPr>
    </w:p>
    <w:p w14:paraId="59D98D2A" w14:textId="6B9F6AD2" w:rsidR="000515F5" w:rsidRPr="003F204C" w:rsidRDefault="00FB1B33" w:rsidP="0091571A">
      <w:pPr>
        <w:pStyle w:val="ListParagraph"/>
        <w:numPr>
          <w:ilvl w:val="0"/>
          <w:numId w:val="1"/>
        </w:numPr>
        <w:ind w:left="567"/>
        <w:rPr>
          <w:rFonts w:ascii="Trebuchet MS" w:hAnsi="Trebuchet MS" w:cs="Arial"/>
          <w:b/>
          <w:bCs/>
          <w:sz w:val="22"/>
          <w:szCs w:val="22"/>
        </w:rPr>
      </w:pPr>
      <w:r>
        <w:rPr>
          <w:rFonts w:ascii="Trebuchet MS" w:hAnsi="Trebuchet MS" w:cs="Arial"/>
          <w:b/>
          <w:bCs/>
          <w:sz w:val="22"/>
          <w:szCs w:val="22"/>
        </w:rPr>
        <w:t xml:space="preserve">Approved Use </w:t>
      </w:r>
    </w:p>
    <w:p w14:paraId="0A096525" w14:textId="77777777" w:rsidR="000515F5" w:rsidRPr="003F204C" w:rsidRDefault="000515F5" w:rsidP="000515F5">
      <w:pPr>
        <w:ind w:left="567"/>
        <w:contextualSpacing/>
        <w:rPr>
          <w:rFonts w:ascii="Trebuchet MS" w:hAnsi="Trebuchet MS" w:cs="Arial"/>
          <w:b/>
        </w:rPr>
      </w:pPr>
    </w:p>
    <w:p w14:paraId="6CA398C7" w14:textId="77777777" w:rsidR="000515F5" w:rsidRPr="003F204C" w:rsidRDefault="000515F5" w:rsidP="000515F5">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B1829C3" w14:textId="7A5AC969" w:rsidR="006F345C" w:rsidRPr="003F204C" w:rsidRDefault="006F345C" w:rsidP="0091571A">
      <w:pPr>
        <w:pStyle w:val="ListParagraph"/>
        <w:numPr>
          <w:ilvl w:val="0"/>
          <w:numId w:val="9"/>
        </w:numPr>
        <w:ind w:left="993"/>
        <w:rPr>
          <w:rFonts w:ascii="Trebuchet MS" w:hAnsi="Trebuchet MS" w:cs="Arial"/>
          <w:sz w:val="22"/>
          <w:szCs w:val="22"/>
        </w:rPr>
      </w:pPr>
      <w:r w:rsidRPr="003F204C">
        <w:rPr>
          <w:rFonts w:ascii="Trebuchet MS" w:hAnsi="Trebuchet MS" w:cs="Arial"/>
          <w:sz w:val="22"/>
          <w:szCs w:val="22"/>
        </w:rPr>
        <w:t xml:space="preserve">The development is only permitted to operate in accordance with the definition of </w:t>
      </w:r>
      <w:r w:rsidRPr="003F204C">
        <w:rPr>
          <w:rFonts w:ascii="Trebuchet MS" w:hAnsi="Trebuchet MS" w:cs="Arial"/>
          <w:bCs/>
          <w:i/>
          <w:color w:val="0000FF"/>
          <w:sz w:val="22"/>
          <w:szCs w:val="22"/>
        </w:rPr>
        <w:t>XX,</w:t>
      </w:r>
      <w:r w:rsidRPr="003F204C">
        <w:rPr>
          <w:rFonts w:ascii="Trebuchet MS" w:hAnsi="Trebuchet MS" w:cs="Arial"/>
          <w:sz w:val="22"/>
          <w:szCs w:val="22"/>
        </w:rPr>
        <w:t xml:space="preserve"> as defined under the Townsville City Plan, current at the time of approval. </w:t>
      </w:r>
    </w:p>
    <w:p w14:paraId="7D7220CC" w14:textId="77777777" w:rsidR="006F345C" w:rsidRPr="003F204C" w:rsidRDefault="006F345C" w:rsidP="007D1900">
      <w:pPr>
        <w:pStyle w:val="ListParagraph"/>
        <w:ind w:left="993"/>
        <w:rPr>
          <w:rFonts w:ascii="Trebuchet MS" w:hAnsi="Trebuchet MS" w:cs="Arial"/>
          <w:sz w:val="22"/>
          <w:szCs w:val="22"/>
        </w:rPr>
      </w:pPr>
    </w:p>
    <w:p w14:paraId="3188B0FE" w14:textId="2B74CE39" w:rsidR="00996591" w:rsidRPr="003F204C" w:rsidRDefault="00996591" w:rsidP="0091571A">
      <w:pPr>
        <w:pStyle w:val="ListParagraph"/>
        <w:numPr>
          <w:ilvl w:val="0"/>
          <w:numId w:val="9"/>
        </w:numPr>
        <w:ind w:left="993"/>
        <w:rPr>
          <w:rFonts w:ascii="Trebuchet MS" w:hAnsi="Trebuchet MS" w:cs="Arial"/>
          <w:sz w:val="22"/>
          <w:szCs w:val="22"/>
        </w:rPr>
      </w:pPr>
      <w:r w:rsidRPr="003F204C">
        <w:rPr>
          <w:rFonts w:ascii="Trebuchet MS" w:hAnsi="Trebuchet MS" w:cs="Arial"/>
          <w:sz w:val="22"/>
          <w:szCs w:val="22"/>
        </w:rPr>
        <w:t xml:space="preserve">The </w:t>
      </w:r>
      <w:r w:rsidRPr="003F204C">
        <w:rPr>
          <w:rFonts w:ascii="Trebuchet MS" w:hAnsi="Trebuchet MS" w:cs="Arial"/>
          <w:bCs/>
          <w:i/>
          <w:color w:val="0000FF"/>
          <w:sz w:val="22"/>
          <w:szCs w:val="22"/>
        </w:rPr>
        <w:t>XX use</w:t>
      </w:r>
      <w:r w:rsidRPr="003F204C">
        <w:rPr>
          <w:rFonts w:ascii="Trebuchet MS" w:hAnsi="Trebuchet MS" w:cs="Arial"/>
          <w:sz w:val="22"/>
          <w:szCs w:val="22"/>
        </w:rPr>
        <w:t xml:space="preserve"> component of the development is not permitted to operate independently of the </w:t>
      </w:r>
      <w:r w:rsidRPr="003F204C">
        <w:rPr>
          <w:rFonts w:ascii="Trebuchet MS" w:hAnsi="Trebuchet MS" w:cs="Arial"/>
          <w:bCs/>
          <w:i/>
          <w:color w:val="0000FF"/>
          <w:sz w:val="22"/>
          <w:szCs w:val="22"/>
        </w:rPr>
        <w:t>XX use.</w:t>
      </w:r>
      <w:r w:rsidRPr="003F204C">
        <w:rPr>
          <w:rFonts w:ascii="Trebuchet MS" w:hAnsi="Trebuchet MS" w:cs="Arial"/>
          <w:sz w:val="22"/>
          <w:szCs w:val="22"/>
        </w:rPr>
        <w:t xml:space="preserve"> </w:t>
      </w:r>
    </w:p>
    <w:p w14:paraId="762503E4" w14:textId="77777777" w:rsidR="00996591" w:rsidRPr="003F204C" w:rsidRDefault="00996591" w:rsidP="007D1900">
      <w:pPr>
        <w:rPr>
          <w:rFonts w:ascii="Trebuchet MS" w:hAnsi="Trebuchet MS" w:cs="Arial"/>
          <w:sz w:val="22"/>
          <w:szCs w:val="22"/>
        </w:rPr>
      </w:pPr>
    </w:p>
    <w:p w14:paraId="55CAF7C0" w14:textId="5260BE7F" w:rsidR="000515F5" w:rsidRPr="003F204C" w:rsidRDefault="000515F5" w:rsidP="000515F5">
      <w:pPr>
        <w:ind w:left="567"/>
        <w:rPr>
          <w:rFonts w:ascii="Trebuchet MS" w:hAnsi="Trebuchet MS" w:cs="Arial"/>
          <w:sz w:val="22"/>
          <w:szCs w:val="22"/>
        </w:rPr>
      </w:pPr>
      <w:r w:rsidRPr="003F204C">
        <w:rPr>
          <w:rFonts w:ascii="Trebuchet MS" w:hAnsi="Trebuchet MS" w:cs="Arial"/>
          <w:sz w:val="22"/>
          <w:szCs w:val="22"/>
        </w:rPr>
        <w:t>Any use outside of these definitions will require a new Material Change of Use application.</w:t>
      </w:r>
    </w:p>
    <w:p w14:paraId="6478E534" w14:textId="77777777" w:rsidR="000515F5" w:rsidRPr="003F204C" w:rsidRDefault="000515F5" w:rsidP="000515F5">
      <w:pPr>
        <w:ind w:left="567"/>
        <w:rPr>
          <w:rFonts w:ascii="Trebuchet MS" w:hAnsi="Trebuchet MS" w:cs="Arial"/>
          <w:sz w:val="22"/>
          <w:szCs w:val="22"/>
        </w:rPr>
      </w:pPr>
    </w:p>
    <w:p w14:paraId="5DEF728E" w14:textId="62E6DFDF" w:rsidR="000515F5" w:rsidRPr="003F204C" w:rsidRDefault="000515F5" w:rsidP="000515F5">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on applications requiring specific restrictions on the nature of the use. </w:t>
      </w:r>
    </w:p>
    <w:p w14:paraId="25FA745D" w14:textId="77777777" w:rsidR="000515F5" w:rsidRPr="003F204C" w:rsidRDefault="000515F5" w:rsidP="000515F5">
      <w:pPr>
        <w:ind w:left="567"/>
        <w:rPr>
          <w:rFonts w:ascii="Trebuchet MS" w:hAnsi="Trebuchet MS" w:cs="Arial"/>
          <w:sz w:val="22"/>
          <w:szCs w:val="22"/>
        </w:rPr>
      </w:pPr>
    </w:p>
    <w:p w14:paraId="144EDCC5" w14:textId="77777777" w:rsidR="000515F5" w:rsidRPr="003F204C" w:rsidRDefault="000515F5" w:rsidP="000515F5">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A493643" w14:textId="5F5C795F" w:rsidR="00D27918" w:rsidRPr="003F204C" w:rsidRDefault="00D27918" w:rsidP="000515F5">
      <w:pPr>
        <w:ind w:left="567"/>
        <w:rPr>
          <w:rFonts w:ascii="Trebuchet MS" w:hAnsi="Trebuchet MS" w:cs="Arial"/>
          <w:sz w:val="22"/>
          <w:szCs w:val="22"/>
        </w:rPr>
      </w:pPr>
      <w:r w:rsidRPr="003F204C">
        <w:rPr>
          <w:rFonts w:ascii="Trebuchet MS" w:hAnsi="Trebuchet MS" w:cs="Arial"/>
          <w:sz w:val="22"/>
          <w:szCs w:val="22"/>
        </w:rPr>
        <w:t>To ensure the development does not have a detrimental effect on the amenity of the surrounding land in accordance with relevant code/s and policy direction.</w:t>
      </w:r>
    </w:p>
    <w:p w14:paraId="79A92BDE" w14:textId="77777777" w:rsidR="00D27918" w:rsidRPr="003F204C" w:rsidRDefault="00D27918" w:rsidP="000515F5">
      <w:pPr>
        <w:ind w:left="567"/>
        <w:rPr>
          <w:rFonts w:ascii="Trebuchet MS" w:hAnsi="Trebuchet MS" w:cs="Arial"/>
          <w:sz w:val="22"/>
          <w:szCs w:val="22"/>
        </w:rPr>
      </w:pPr>
    </w:p>
    <w:p w14:paraId="5A2A621A" w14:textId="77777777" w:rsidR="000515F5" w:rsidRPr="003F204C" w:rsidRDefault="000515F5" w:rsidP="000515F5">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702644D" w14:textId="77777777" w:rsidR="000515F5" w:rsidRPr="003F204C" w:rsidRDefault="000515F5" w:rsidP="000515F5">
      <w:pPr>
        <w:ind w:left="567"/>
        <w:rPr>
          <w:rFonts w:ascii="Trebuchet MS" w:hAnsi="Trebuchet MS" w:cs="Arial"/>
          <w:sz w:val="22"/>
          <w:szCs w:val="22"/>
        </w:rPr>
      </w:pPr>
      <w:r w:rsidRPr="003F204C">
        <w:rPr>
          <w:rFonts w:ascii="Trebuchet MS" w:hAnsi="Trebuchet MS" w:cs="Arial"/>
          <w:sz w:val="22"/>
          <w:szCs w:val="22"/>
        </w:rPr>
        <w:t>At all times following the commencement of the use.</w:t>
      </w:r>
    </w:p>
    <w:p w14:paraId="37EB52F0" w14:textId="77777777" w:rsidR="000515F5" w:rsidRPr="003F204C" w:rsidRDefault="000515F5" w:rsidP="00536B9B">
      <w:pPr>
        <w:ind w:left="567"/>
        <w:rPr>
          <w:rFonts w:ascii="Trebuchet MS" w:hAnsi="Trebuchet MS" w:cs="Arial"/>
          <w:sz w:val="22"/>
          <w:szCs w:val="22"/>
        </w:rPr>
      </w:pPr>
    </w:p>
    <w:p w14:paraId="19E8A1BA" w14:textId="77777777" w:rsidR="00181A4D" w:rsidRPr="003F204C" w:rsidRDefault="00181A4D"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Hours of Operation </w:t>
      </w:r>
    </w:p>
    <w:p w14:paraId="0C912A59" w14:textId="77777777" w:rsidR="00181A4D" w:rsidRPr="003F204C" w:rsidRDefault="00181A4D" w:rsidP="00181A4D">
      <w:pPr>
        <w:ind w:left="567" w:hanging="567"/>
        <w:rPr>
          <w:rFonts w:ascii="Trebuchet MS" w:hAnsi="Trebuchet MS" w:cs="Arial"/>
          <w:sz w:val="22"/>
          <w:szCs w:val="22"/>
        </w:rPr>
      </w:pPr>
    </w:p>
    <w:p w14:paraId="381260A3" w14:textId="77777777" w:rsidR="00181A4D" w:rsidRPr="003F204C" w:rsidRDefault="00181A4D" w:rsidP="00181A4D">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lastRenderedPageBreak/>
        <w:t>Condition</w:t>
      </w:r>
    </w:p>
    <w:p w14:paraId="341231EB" w14:textId="43F11EDD" w:rsidR="00181A4D" w:rsidRPr="003F204C" w:rsidRDefault="00181A4D" w:rsidP="00181A4D">
      <w:pPr>
        <w:ind w:left="567"/>
        <w:rPr>
          <w:rFonts w:ascii="Trebuchet MS" w:hAnsi="Trebuchet MS" w:cs="Arial"/>
          <w:sz w:val="22"/>
          <w:szCs w:val="22"/>
        </w:rPr>
      </w:pPr>
      <w:r w:rsidRPr="003F204C">
        <w:rPr>
          <w:rFonts w:ascii="Trebuchet MS" w:hAnsi="Trebuchet MS" w:cs="Arial"/>
          <w:sz w:val="22"/>
          <w:szCs w:val="22"/>
        </w:rPr>
        <w:t xml:space="preserve">Unless otherwise agreed in writing by </w:t>
      </w:r>
      <w:r w:rsidR="00292821">
        <w:rPr>
          <w:rFonts w:ascii="Trebuchet MS" w:hAnsi="Trebuchet MS" w:cs="Arial"/>
          <w:sz w:val="22"/>
          <w:szCs w:val="22"/>
        </w:rPr>
        <w:t>Council</w:t>
      </w:r>
      <w:r w:rsidRPr="003F204C">
        <w:rPr>
          <w:rFonts w:ascii="Trebuchet MS" w:hAnsi="Trebuchet MS" w:cs="Arial"/>
          <w:sz w:val="22"/>
          <w:szCs w:val="22"/>
        </w:rPr>
        <w:t xml:space="preserve">, the activities associated with the use must only be conducted between </w:t>
      </w:r>
      <w:r w:rsidR="00DE35FF" w:rsidRPr="003F204C">
        <w:rPr>
          <w:rFonts w:ascii="Trebuchet MS" w:hAnsi="Trebuchet MS" w:cs="Arial"/>
          <w:color w:val="0000FF"/>
          <w:sz w:val="22"/>
          <w:szCs w:val="22"/>
        </w:rPr>
        <w:t>XX</w:t>
      </w:r>
      <w:r w:rsidRPr="003F204C">
        <w:rPr>
          <w:rFonts w:ascii="Trebuchet MS" w:hAnsi="Trebuchet MS" w:cs="Arial"/>
          <w:sz w:val="22"/>
          <w:szCs w:val="22"/>
        </w:rPr>
        <w:t xml:space="preserve">am to </w:t>
      </w:r>
      <w:r w:rsidR="00DE35FF" w:rsidRPr="003F204C">
        <w:rPr>
          <w:rFonts w:ascii="Trebuchet MS" w:hAnsi="Trebuchet MS" w:cs="Arial"/>
          <w:color w:val="0000FF"/>
          <w:sz w:val="22"/>
          <w:szCs w:val="22"/>
        </w:rPr>
        <w:t>XX</w:t>
      </w:r>
      <w:r w:rsidRPr="003F204C">
        <w:rPr>
          <w:rFonts w:ascii="Trebuchet MS" w:hAnsi="Trebuchet MS" w:cs="Arial"/>
          <w:sz w:val="22"/>
          <w:szCs w:val="22"/>
        </w:rPr>
        <w:t xml:space="preserve">pm Monday to Saturday inclusive. </w:t>
      </w:r>
    </w:p>
    <w:p w14:paraId="3911E302" w14:textId="77777777" w:rsidR="00181A4D" w:rsidRPr="003F204C" w:rsidRDefault="00181A4D" w:rsidP="00181A4D">
      <w:pPr>
        <w:ind w:left="567"/>
        <w:rPr>
          <w:rFonts w:ascii="Trebuchet MS" w:hAnsi="Trebuchet MS" w:cs="Arial"/>
          <w:sz w:val="22"/>
          <w:szCs w:val="22"/>
        </w:rPr>
      </w:pPr>
    </w:p>
    <w:p w14:paraId="7E3E8702" w14:textId="77777777" w:rsidR="00181A4D" w:rsidRPr="003F204C" w:rsidRDefault="00181A4D" w:rsidP="00181A4D">
      <w:pPr>
        <w:ind w:left="567"/>
        <w:rPr>
          <w:rFonts w:ascii="Trebuchet MS" w:hAnsi="Trebuchet MS" w:cs="Arial"/>
          <w:sz w:val="22"/>
          <w:szCs w:val="22"/>
        </w:rPr>
      </w:pPr>
      <w:r w:rsidRPr="003F204C">
        <w:rPr>
          <w:rFonts w:ascii="Trebuchet MS" w:hAnsi="Trebuchet MS" w:cs="Arial"/>
          <w:sz w:val="22"/>
          <w:szCs w:val="22"/>
        </w:rPr>
        <w:t xml:space="preserve">The use is not to operate on Sunday or Public Holidays. </w:t>
      </w:r>
    </w:p>
    <w:p w14:paraId="3FCE5C46" w14:textId="77777777" w:rsidR="00181A4D" w:rsidRPr="003F204C" w:rsidRDefault="00181A4D" w:rsidP="00181A4D">
      <w:pPr>
        <w:ind w:left="567"/>
        <w:rPr>
          <w:rFonts w:ascii="Trebuchet MS" w:hAnsi="Trebuchet MS" w:cs="Arial"/>
          <w:sz w:val="22"/>
          <w:szCs w:val="22"/>
        </w:rPr>
      </w:pPr>
    </w:p>
    <w:p w14:paraId="6AB6CFB4" w14:textId="77777777" w:rsidR="00181A4D" w:rsidRPr="003F204C" w:rsidRDefault="00181A4D" w:rsidP="00181A4D">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on applications requiring specific operating times. </w:t>
      </w:r>
    </w:p>
    <w:p w14:paraId="024B2A46" w14:textId="77777777" w:rsidR="00181A4D" w:rsidRPr="003F204C" w:rsidRDefault="00181A4D" w:rsidP="00181A4D">
      <w:pPr>
        <w:ind w:left="567"/>
        <w:rPr>
          <w:rFonts w:ascii="Trebuchet MS" w:hAnsi="Trebuchet MS" w:cs="Arial"/>
          <w:sz w:val="22"/>
          <w:szCs w:val="22"/>
        </w:rPr>
      </w:pPr>
    </w:p>
    <w:p w14:paraId="18A178E7" w14:textId="77777777" w:rsidR="00181A4D" w:rsidRPr="003F204C" w:rsidRDefault="00181A4D" w:rsidP="00181A4D">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5A7F59D" w14:textId="77777777" w:rsidR="00181A4D" w:rsidRPr="003F204C" w:rsidRDefault="00181A4D" w:rsidP="00181A4D">
      <w:pPr>
        <w:ind w:left="567"/>
        <w:rPr>
          <w:rFonts w:ascii="Trebuchet MS" w:hAnsi="Trebuchet MS" w:cs="Arial"/>
          <w:sz w:val="22"/>
          <w:szCs w:val="22"/>
        </w:rPr>
      </w:pPr>
      <w:r w:rsidRPr="003F204C">
        <w:rPr>
          <w:rFonts w:ascii="Trebuchet MS" w:hAnsi="Trebuchet MS" w:cs="Arial"/>
          <w:sz w:val="22"/>
          <w:szCs w:val="22"/>
        </w:rPr>
        <w:t>To ensure the development does not have a detrimental impact on the amenity of the surrounding land in accordance with relevant code/s and policy direction.</w:t>
      </w:r>
    </w:p>
    <w:p w14:paraId="17863B4A" w14:textId="77777777" w:rsidR="00181A4D" w:rsidRPr="003F204C" w:rsidRDefault="00181A4D" w:rsidP="00181A4D">
      <w:pPr>
        <w:ind w:left="567"/>
        <w:rPr>
          <w:rFonts w:ascii="Trebuchet MS" w:hAnsi="Trebuchet MS" w:cs="Arial"/>
          <w:sz w:val="22"/>
          <w:szCs w:val="22"/>
        </w:rPr>
      </w:pPr>
    </w:p>
    <w:p w14:paraId="139D42A7" w14:textId="77777777" w:rsidR="00181A4D" w:rsidRPr="003F204C" w:rsidRDefault="00181A4D" w:rsidP="00181A4D">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312C00F" w14:textId="77777777" w:rsidR="00181A4D" w:rsidRPr="003F204C" w:rsidRDefault="00181A4D" w:rsidP="00181A4D">
      <w:pPr>
        <w:ind w:left="567"/>
        <w:rPr>
          <w:rFonts w:ascii="Trebuchet MS" w:hAnsi="Trebuchet MS" w:cs="Arial"/>
          <w:sz w:val="22"/>
          <w:szCs w:val="22"/>
        </w:rPr>
      </w:pPr>
      <w:r w:rsidRPr="003F204C">
        <w:rPr>
          <w:rFonts w:ascii="Trebuchet MS" w:hAnsi="Trebuchet MS" w:cs="Arial"/>
          <w:sz w:val="22"/>
          <w:szCs w:val="22"/>
        </w:rPr>
        <w:t>At all times following the commencement of the use.</w:t>
      </w:r>
    </w:p>
    <w:p w14:paraId="515ECC8D" w14:textId="77777777" w:rsidR="00181A4D" w:rsidRPr="003F204C" w:rsidRDefault="00181A4D" w:rsidP="00181A4D">
      <w:pPr>
        <w:ind w:left="567"/>
        <w:rPr>
          <w:rFonts w:ascii="Trebuchet MS" w:hAnsi="Trebuchet MS" w:cs="Arial"/>
          <w:sz w:val="22"/>
          <w:szCs w:val="22"/>
        </w:rPr>
      </w:pPr>
    </w:p>
    <w:p w14:paraId="6CC051EC" w14:textId="77777777" w:rsidR="00181A4D" w:rsidRPr="003F204C" w:rsidRDefault="00181A4D" w:rsidP="0091571A">
      <w:pPr>
        <w:pStyle w:val="ListParagraph"/>
        <w:numPr>
          <w:ilvl w:val="0"/>
          <w:numId w:val="1"/>
        </w:numPr>
        <w:ind w:left="567" w:hanging="567"/>
        <w:rPr>
          <w:rFonts w:ascii="Trebuchet MS" w:hAnsi="Trebuchet MS" w:cs="Arial"/>
          <w:b/>
          <w:bCs/>
          <w:sz w:val="22"/>
          <w:szCs w:val="22"/>
        </w:rPr>
      </w:pPr>
      <w:r w:rsidRPr="003F204C">
        <w:rPr>
          <w:rFonts w:ascii="Trebuchet MS" w:hAnsi="Trebuchet MS" w:cs="Arial"/>
          <w:b/>
          <w:bCs/>
          <w:sz w:val="22"/>
          <w:szCs w:val="22"/>
        </w:rPr>
        <w:t xml:space="preserve">Enrolment Numbers </w:t>
      </w:r>
    </w:p>
    <w:p w14:paraId="2913B9C8" w14:textId="77777777" w:rsidR="00181A4D" w:rsidRPr="003F204C" w:rsidRDefault="00181A4D" w:rsidP="00181A4D">
      <w:pPr>
        <w:ind w:left="567" w:hanging="567"/>
        <w:rPr>
          <w:rFonts w:ascii="Trebuchet MS" w:hAnsi="Trebuchet MS" w:cs="Arial"/>
          <w:sz w:val="22"/>
          <w:szCs w:val="22"/>
        </w:rPr>
      </w:pPr>
    </w:p>
    <w:p w14:paraId="74CAE89F" w14:textId="77777777" w:rsidR="00181A4D" w:rsidRPr="003F204C" w:rsidRDefault="00181A4D" w:rsidP="00181A4D">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274B1A18" w14:textId="56ECEA2A" w:rsidR="00181A4D" w:rsidRPr="003F204C" w:rsidRDefault="00181A4D" w:rsidP="00181A4D">
      <w:pPr>
        <w:ind w:left="567"/>
        <w:rPr>
          <w:rFonts w:ascii="Trebuchet MS" w:hAnsi="Trebuchet MS" w:cs="Arial"/>
          <w:sz w:val="22"/>
          <w:szCs w:val="22"/>
        </w:rPr>
      </w:pPr>
      <w:r w:rsidRPr="003F204C">
        <w:rPr>
          <w:rFonts w:ascii="Trebuchet MS" w:hAnsi="Trebuchet MS" w:cs="Arial"/>
          <w:sz w:val="22"/>
          <w:szCs w:val="22"/>
        </w:rPr>
        <w:t xml:space="preserve">The number of enrolments places for </w:t>
      </w:r>
      <w:r w:rsidRPr="003F204C">
        <w:rPr>
          <w:rFonts w:ascii="Trebuchet MS" w:hAnsi="Trebuchet MS" w:cs="Arial"/>
          <w:i/>
          <w:iCs/>
          <w:sz w:val="22"/>
          <w:szCs w:val="22"/>
        </w:rPr>
        <w:t>Child Care Centre</w:t>
      </w:r>
      <w:r w:rsidRPr="003F204C">
        <w:rPr>
          <w:rFonts w:ascii="Trebuchet MS" w:hAnsi="Trebuchet MS" w:cs="Arial"/>
          <w:sz w:val="22"/>
          <w:szCs w:val="22"/>
        </w:rPr>
        <w:t xml:space="preserve"> </w:t>
      </w:r>
      <w:r w:rsidRPr="003F204C">
        <w:rPr>
          <w:rFonts w:ascii="Trebuchet MS" w:hAnsi="Trebuchet MS" w:cs="Arial"/>
          <w:bCs/>
          <w:i/>
          <w:color w:val="0000FF"/>
          <w:sz w:val="22"/>
          <w:szCs w:val="22"/>
        </w:rPr>
        <w:t>OR</w:t>
      </w:r>
      <w:r w:rsidRPr="003F204C">
        <w:rPr>
          <w:rFonts w:ascii="Trebuchet MS" w:hAnsi="Trebuchet MS" w:cs="Arial"/>
          <w:sz w:val="22"/>
          <w:szCs w:val="22"/>
        </w:rPr>
        <w:t xml:space="preserve"> </w:t>
      </w:r>
      <w:r w:rsidRPr="003F204C">
        <w:rPr>
          <w:rFonts w:ascii="Trebuchet MS" w:hAnsi="Trebuchet MS" w:cs="Arial"/>
          <w:i/>
          <w:iCs/>
          <w:sz w:val="22"/>
          <w:szCs w:val="22"/>
        </w:rPr>
        <w:t>Educational Establishment</w:t>
      </w:r>
      <w:r w:rsidRPr="003F204C">
        <w:rPr>
          <w:rFonts w:ascii="Trebuchet MS" w:hAnsi="Trebuchet MS" w:cs="Arial"/>
          <w:sz w:val="22"/>
          <w:szCs w:val="22"/>
        </w:rPr>
        <w:t xml:space="preserve"> is limited to </w:t>
      </w:r>
      <w:r w:rsidR="00B17280" w:rsidRPr="003F204C">
        <w:rPr>
          <w:rFonts w:ascii="Trebuchet MS" w:hAnsi="Trebuchet MS" w:cs="Arial"/>
          <w:color w:val="0000FF"/>
          <w:sz w:val="22"/>
          <w:szCs w:val="22"/>
          <w:highlight w:val="lightGray"/>
        </w:rPr>
        <w:t>insert number of child places</w:t>
      </w:r>
      <w:r w:rsidRPr="003F204C">
        <w:rPr>
          <w:rFonts w:ascii="Trebuchet MS" w:hAnsi="Trebuchet MS" w:cs="Arial"/>
          <w:color w:val="0000FF"/>
          <w:sz w:val="22"/>
          <w:szCs w:val="22"/>
        </w:rPr>
        <w:t xml:space="preserve"> </w:t>
      </w:r>
      <w:r w:rsidRPr="003F204C">
        <w:rPr>
          <w:rFonts w:ascii="Trebuchet MS" w:hAnsi="Trebuchet MS" w:cs="Arial"/>
          <w:sz w:val="22"/>
          <w:szCs w:val="22"/>
        </w:rPr>
        <w:t>(</w:t>
      </w:r>
      <w:r w:rsidRPr="003F204C">
        <w:rPr>
          <w:rFonts w:ascii="Trebuchet MS" w:hAnsi="Trebuchet MS" w:cs="Arial"/>
          <w:color w:val="0000FF"/>
          <w:sz w:val="22"/>
          <w:szCs w:val="22"/>
        </w:rPr>
        <w:t>XX</w:t>
      </w:r>
      <w:r w:rsidRPr="003F204C">
        <w:rPr>
          <w:rFonts w:ascii="Trebuchet MS" w:hAnsi="Trebuchet MS" w:cs="Arial"/>
          <w:sz w:val="22"/>
          <w:szCs w:val="22"/>
        </w:rPr>
        <w:t xml:space="preserve">). </w:t>
      </w:r>
    </w:p>
    <w:p w14:paraId="1859A5BA" w14:textId="0DFD2C67" w:rsidR="00181A4D" w:rsidRPr="003F204C" w:rsidRDefault="00181A4D" w:rsidP="00181A4D">
      <w:pPr>
        <w:ind w:left="567"/>
        <w:rPr>
          <w:rFonts w:ascii="Trebuchet MS" w:hAnsi="Trebuchet MS" w:cs="Arial"/>
          <w:sz w:val="22"/>
          <w:szCs w:val="22"/>
        </w:rPr>
      </w:pPr>
    </w:p>
    <w:p w14:paraId="449D15D4" w14:textId="457EFE5E" w:rsidR="00181A4D" w:rsidRPr="003F204C" w:rsidRDefault="00181A4D" w:rsidP="00181A4D">
      <w:pPr>
        <w:ind w:left="567"/>
        <w:rPr>
          <w:rFonts w:ascii="Trebuchet MS" w:hAnsi="Trebuchet MS" w:cs="Arial"/>
          <w:sz w:val="22"/>
          <w:szCs w:val="22"/>
        </w:rPr>
      </w:pPr>
      <w:r w:rsidRPr="003F204C">
        <w:rPr>
          <w:rFonts w:ascii="Trebuchet MS" w:hAnsi="Trebuchet MS" w:cs="Arial"/>
          <w:bCs/>
          <w:i/>
          <w:color w:val="0000FF"/>
          <w:sz w:val="22"/>
          <w:szCs w:val="22"/>
        </w:rPr>
        <w:t xml:space="preserve">Used on applications for Child Care Centres and Educational Establishments </w:t>
      </w:r>
    </w:p>
    <w:p w14:paraId="0734C7CA" w14:textId="77777777" w:rsidR="00181A4D" w:rsidRPr="003F204C" w:rsidRDefault="00181A4D" w:rsidP="00181A4D">
      <w:pPr>
        <w:ind w:left="567"/>
        <w:rPr>
          <w:rFonts w:ascii="Trebuchet MS" w:hAnsi="Trebuchet MS" w:cs="Arial"/>
          <w:sz w:val="22"/>
          <w:szCs w:val="22"/>
        </w:rPr>
      </w:pPr>
    </w:p>
    <w:p w14:paraId="0EE14549" w14:textId="77777777" w:rsidR="00181A4D" w:rsidRPr="003F204C" w:rsidRDefault="00181A4D" w:rsidP="00181A4D">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732BBE22" w14:textId="77777777" w:rsidR="00181A4D" w:rsidRPr="003F204C" w:rsidRDefault="00181A4D" w:rsidP="00181A4D">
      <w:pPr>
        <w:ind w:left="567"/>
        <w:rPr>
          <w:rFonts w:ascii="Trebuchet MS" w:hAnsi="Trebuchet MS" w:cs="Arial"/>
          <w:sz w:val="22"/>
          <w:szCs w:val="22"/>
        </w:rPr>
      </w:pPr>
      <w:r w:rsidRPr="003F204C">
        <w:rPr>
          <w:rFonts w:ascii="Trebuchet MS" w:hAnsi="Trebuchet MS" w:cs="Arial"/>
          <w:sz w:val="22"/>
          <w:szCs w:val="22"/>
        </w:rPr>
        <w:t>To ensure the development is appropriately serviced by public services and/or in accordance with the relevant code/s and policy direction.</w:t>
      </w:r>
    </w:p>
    <w:p w14:paraId="702A1C87" w14:textId="77777777" w:rsidR="00181A4D" w:rsidRPr="003F204C" w:rsidRDefault="00181A4D" w:rsidP="00181A4D">
      <w:pPr>
        <w:ind w:left="567"/>
        <w:rPr>
          <w:rFonts w:ascii="Trebuchet MS" w:hAnsi="Trebuchet MS" w:cs="Arial"/>
          <w:sz w:val="22"/>
          <w:szCs w:val="22"/>
        </w:rPr>
      </w:pPr>
    </w:p>
    <w:p w14:paraId="1A9562C1" w14:textId="77777777" w:rsidR="00181A4D" w:rsidRPr="003F204C" w:rsidRDefault="00181A4D" w:rsidP="00181A4D">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556B144" w14:textId="77777777" w:rsidR="00C77922" w:rsidRPr="003F204C" w:rsidRDefault="00C77922" w:rsidP="00C77922">
      <w:pPr>
        <w:ind w:left="567"/>
        <w:rPr>
          <w:rFonts w:ascii="Trebuchet MS" w:hAnsi="Trebuchet MS" w:cs="Arial"/>
          <w:sz w:val="22"/>
          <w:szCs w:val="22"/>
        </w:rPr>
      </w:pPr>
      <w:r w:rsidRPr="003F204C">
        <w:rPr>
          <w:rFonts w:ascii="Trebuchet MS" w:hAnsi="Trebuchet MS" w:cs="Arial"/>
          <w:sz w:val="22"/>
          <w:szCs w:val="22"/>
        </w:rPr>
        <w:t>At all times following the commencement of the use.</w:t>
      </w:r>
    </w:p>
    <w:p w14:paraId="6167785E" w14:textId="77777777" w:rsidR="00181A4D" w:rsidRPr="003F204C" w:rsidRDefault="00181A4D" w:rsidP="007D1900">
      <w:pPr>
        <w:rPr>
          <w:rFonts w:ascii="Trebuchet MS" w:hAnsi="Trebuchet MS" w:cs="Arial"/>
          <w:b/>
          <w:bCs/>
          <w:sz w:val="22"/>
          <w:szCs w:val="22"/>
        </w:rPr>
      </w:pPr>
    </w:p>
    <w:p w14:paraId="52E284EF" w14:textId="7CAB76C8"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Amalgamation of Allotments </w:t>
      </w:r>
    </w:p>
    <w:p w14:paraId="5712AE06" w14:textId="77777777" w:rsidR="00536B9B" w:rsidRPr="003F204C" w:rsidRDefault="00536B9B" w:rsidP="00536B9B">
      <w:pPr>
        <w:ind w:left="567"/>
        <w:rPr>
          <w:rFonts w:ascii="Trebuchet MS" w:hAnsi="Trebuchet MS" w:cs="Arial"/>
          <w:sz w:val="22"/>
          <w:szCs w:val="22"/>
        </w:rPr>
      </w:pPr>
    </w:p>
    <w:p w14:paraId="02AAF6E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3CF6DEF" w14:textId="5486F5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amalgamation of </w:t>
      </w:r>
      <w:r w:rsidR="00DE35FF" w:rsidRPr="003F204C">
        <w:rPr>
          <w:rFonts w:ascii="Trebuchet MS" w:hAnsi="Trebuchet MS" w:cs="Arial"/>
          <w:sz w:val="22"/>
          <w:szCs w:val="22"/>
        </w:rPr>
        <w:t>L</w:t>
      </w:r>
      <w:r w:rsidRPr="003F204C">
        <w:rPr>
          <w:rFonts w:ascii="Trebuchet MS" w:hAnsi="Trebuchet MS" w:cs="Arial"/>
          <w:sz w:val="22"/>
          <w:szCs w:val="22"/>
        </w:rPr>
        <w:t xml:space="preserve">ot </w:t>
      </w:r>
      <w:r w:rsidRPr="003F204C">
        <w:rPr>
          <w:rFonts w:ascii="Trebuchet MS" w:hAnsi="Trebuchet MS" w:cs="Arial"/>
          <w:color w:val="0000FF"/>
          <w:sz w:val="22"/>
          <w:szCs w:val="22"/>
        </w:rPr>
        <w:t>XX</w:t>
      </w:r>
      <w:r w:rsidRPr="003F204C">
        <w:rPr>
          <w:rFonts w:ascii="Trebuchet MS" w:hAnsi="Trebuchet MS" w:cs="Arial"/>
          <w:sz w:val="22"/>
          <w:szCs w:val="22"/>
        </w:rPr>
        <w:t xml:space="preserve"> and </w:t>
      </w:r>
      <w:r w:rsidR="00DE35FF" w:rsidRPr="003F204C">
        <w:rPr>
          <w:rFonts w:ascii="Trebuchet MS" w:hAnsi="Trebuchet MS" w:cs="Arial"/>
          <w:sz w:val="22"/>
          <w:szCs w:val="22"/>
        </w:rPr>
        <w:t xml:space="preserve">Lot </w:t>
      </w:r>
      <w:r w:rsidRPr="003F204C">
        <w:rPr>
          <w:rFonts w:ascii="Trebuchet MS" w:hAnsi="Trebuchet MS" w:cs="Arial"/>
          <w:color w:val="0000FF"/>
          <w:sz w:val="22"/>
          <w:szCs w:val="22"/>
        </w:rPr>
        <w:t>XX</w:t>
      </w:r>
      <w:r w:rsidRPr="003F204C">
        <w:rPr>
          <w:rFonts w:ascii="Trebuchet MS" w:hAnsi="Trebuchet MS" w:cs="Arial"/>
          <w:sz w:val="22"/>
          <w:szCs w:val="22"/>
        </w:rPr>
        <w:t xml:space="preserve"> into single parcel must be undertaken and the survey plan must be registered in accordance with the </w:t>
      </w:r>
      <w:r w:rsidRPr="003F204C">
        <w:rPr>
          <w:rFonts w:ascii="Trebuchet MS" w:hAnsi="Trebuchet MS" w:cs="Arial"/>
          <w:i/>
          <w:iCs/>
          <w:sz w:val="22"/>
          <w:szCs w:val="22"/>
        </w:rPr>
        <w:t>Land Title Act 1994</w:t>
      </w:r>
      <w:r w:rsidRPr="003F204C">
        <w:rPr>
          <w:rFonts w:ascii="Trebuchet MS" w:hAnsi="Trebuchet MS" w:cs="Arial"/>
          <w:sz w:val="22"/>
          <w:szCs w:val="22"/>
        </w:rPr>
        <w:t xml:space="preserve"> or relevant legislation as amended. </w:t>
      </w:r>
    </w:p>
    <w:p w14:paraId="77B95E7D" w14:textId="77777777" w:rsidR="00536B9B" w:rsidRPr="003F204C" w:rsidRDefault="00536B9B" w:rsidP="00536B9B">
      <w:pPr>
        <w:ind w:left="567"/>
        <w:rPr>
          <w:rFonts w:ascii="Trebuchet MS" w:hAnsi="Trebuchet MS" w:cs="Arial"/>
          <w:sz w:val="22"/>
          <w:szCs w:val="22"/>
        </w:rPr>
      </w:pPr>
    </w:p>
    <w:p w14:paraId="1D6ACB23"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on applications where there are multiple primary parcels which need to be amalgamated. </w:t>
      </w:r>
    </w:p>
    <w:p w14:paraId="24FFBC95" w14:textId="77777777" w:rsidR="00536B9B" w:rsidRPr="003F204C" w:rsidRDefault="00536B9B" w:rsidP="00536B9B">
      <w:pPr>
        <w:ind w:left="567"/>
        <w:rPr>
          <w:rFonts w:ascii="Trebuchet MS" w:hAnsi="Trebuchet MS" w:cs="Arial"/>
          <w:sz w:val="22"/>
          <w:szCs w:val="22"/>
        </w:rPr>
      </w:pPr>
    </w:p>
    <w:p w14:paraId="01F262D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4AC5B8BA"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The development application identified multiple lots were required to allow the approved use to commence and operate.  Accordingly, the amalgamation of the lots is required to support the proposed use.</w:t>
      </w:r>
    </w:p>
    <w:p w14:paraId="1E4C9862" w14:textId="77777777" w:rsidR="00536B9B" w:rsidRPr="003F204C" w:rsidRDefault="00536B9B" w:rsidP="00536B9B">
      <w:pPr>
        <w:ind w:left="567"/>
        <w:rPr>
          <w:rFonts w:ascii="Trebuchet MS" w:hAnsi="Trebuchet MS" w:cs="Arial"/>
          <w:sz w:val="22"/>
          <w:szCs w:val="22"/>
        </w:rPr>
      </w:pPr>
    </w:p>
    <w:p w14:paraId="7B7EA5C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9975C2C" w14:textId="5400B80F" w:rsidR="006F345C"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the commencement of the use.</w:t>
      </w:r>
    </w:p>
    <w:p w14:paraId="61CC9AA7" w14:textId="77777777" w:rsidR="00536B9B" w:rsidRPr="003F204C" w:rsidRDefault="00536B9B">
      <w:pPr>
        <w:ind w:left="567"/>
        <w:rPr>
          <w:rFonts w:ascii="Trebuchet MS" w:hAnsi="Trebuchet MS" w:cs="Arial"/>
          <w:sz w:val="22"/>
          <w:szCs w:val="22"/>
        </w:rPr>
      </w:pPr>
    </w:p>
    <w:p w14:paraId="70FCE32B" w14:textId="1F8D66A6" w:rsidR="00BB5374" w:rsidRPr="003F204C" w:rsidRDefault="00536B9B" w:rsidP="00C77922">
      <w:pPr>
        <w:ind w:left="567"/>
        <w:rPr>
          <w:rFonts w:ascii="Trebuchet MS" w:hAnsi="Trebuchet MS" w:cs="Arial"/>
          <w:sz w:val="22"/>
          <w:szCs w:val="22"/>
        </w:rPr>
      </w:pPr>
      <w:r w:rsidRPr="003F204C">
        <w:rPr>
          <w:rFonts w:ascii="Trebuchet MS" w:hAnsi="Trebuchet MS" w:cs="Arial"/>
          <w:bCs/>
          <w:i/>
          <w:color w:val="0000FF"/>
          <w:sz w:val="22"/>
          <w:szCs w:val="22"/>
        </w:rPr>
        <w:t>To be used where buildings are proposed to be constructed across property boundaries.</w:t>
      </w:r>
    </w:p>
    <w:p w14:paraId="28692C14" w14:textId="77777777" w:rsidR="00BB5374" w:rsidRPr="003F204C" w:rsidRDefault="00BB5374" w:rsidP="00536B9B">
      <w:pPr>
        <w:ind w:left="567"/>
        <w:rPr>
          <w:rFonts w:ascii="Trebuchet MS" w:hAnsi="Trebuchet MS" w:cs="Arial"/>
          <w:sz w:val="22"/>
          <w:szCs w:val="22"/>
        </w:rPr>
      </w:pPr>
    </w:p>
    <w:p w14:paraId="66B6D259"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Storage </w:t>
      </w:r>
    </w:p>
    <w:p w14:paraId="0EB08B2F" w14:textId="77777777" w:rsidR="00536B9B" w:rsidRPr="003F204C" w:rsidRDefault="00536B9B" w:rsidP="00536B9B">
      <w:pPr>
        <w:ind w:left="567"/>
        <w:rPr>
          <w:rFonts w:ascii="Trebuchet MS" w:hAnsi="Trebuchet MS" w:cs="Arial"/>
          <w:sz w:val="22"/>
          <w:szCs w:val="22"/>
        </w:rPr>
      </w:pPr>
    </w:p>
    <w:p w14:paraId="25D83E4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3DADA99"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Goods, equipment, packaging material or machinery must not be stored or left exposed outside the building so as to be visible from any public road or thoroughfare.  Any storage on site is required to be screened from view from all roads and adjacent properties.</w:t>
      </w:r>
    </w:p>
    <w:p w14:paraId="2E011C7D" w14:textId="77777777" w:rsidR="00536B9B" w:rsidRPr="003F204C" w:rsidRDefault="00536B9B" w:rsidP="00536B9B">
      <w:pPr>
        <w:ind w:left="567"/>
        <w:rPr>
          <w:rFonts w:ascii="Trebuchet MS" w:hAnsi="Trebuchet MS" w:cs="Arial"/>
          <w:sz w:val="22"/>
          <w:szCs w:val="22"/>
        </w:rPr>
      </w:pPr>
    </w:p>
    <w:p w14:paraId="7BAEB974"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on commercial and industrial applications where goods may be stored outdoors. </w:t>
      </w:r>
    </w:p>
    <w:p w14:paraId="790D935E" w14:textId="77777777" w:rsidR="00536B9B" w:rsidRPr="003F204C" w:rsidRDefault="00536B9B" w:rsidP="00536B9B">
      <w:pPr>
        <w:ind w:left="567"/>
        <w:rPr>
          <w:rFonts w:ascii="Trebuchet MS" w:hAnsi="Trebuchet MS" w:cs="Arial"/>
          <w:sz w:val="22"/>
          <w:szCs w:val="22"/>
        </w:rPr>
      </w:pPr>
    </w:p>
    <w:p w14:paraId="18DB83A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38562C94"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the development does not have a detrimental effect on the visual amenity of the surrounding land in accordance with relevant code/s and policy direction.</w:t>
      </w:r>
    </w:p>
    <w:p w14:paraId="5CF90939" w14:textId="77777777" w:rsidR="00536B9B" w:rsidRPr="003F204C" w:rsidRDefault="00536B9B" w:rsidP="00536B9B">
      <w:pPr>
        <w:ind w:left="567"/>
        <w:rPr>
          <w:rFonts w:ascii="Trebuchet MS" w:hAnsi="Trebuchet MS" w:cs="Arial"/>
          <w:sz w:val="22"/>
          <w:szCs w:val="22"/>
        </w:rPr>
      </w:pPr>
    </w:p>
    <w:p w14:paraId="58E3B948"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3347D66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At all times following the commencement of the use.</w:t>
      </w:r>
    </w:p>
    <w:p w14:paraId="65F7E4D5" w14:textId="77777777" w:rsidR="00536B9B" w:rsidRPr="003F204C" w:rsidRDefault="00536B9B" w:rsidP="00536B9B">
      <w:pPr>
        <w:ind w:left="567"/>
        <w:rPr>
          <w:rFonts w:ascii="Trebuchet MS" w:hAnsi="Trebuchet MS" w:cs="Arial"/>
          <w:sz w:val="22"/>
          <w:szCs w:val="22"/>
        </w:rPr>
      </w:pPr>
    </w:p>
    <w:p w14:paraId="7212B5EA"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Bushfire Management </w:t>
      </w:r>
    </w:p>
    <w:p w14:paraId="52D9B97C" w14:textId="77777777" w:rsidR="00536B9B" w:rsidRPr="003F204C" w:rsidRDefault="00536B9B" w:rsidP="00536B9B">
      <w:pPr>
        <w:ind w:left="567"/>
        <w:rPr>
          <w:rFonts w:ascii="Trebuchet MS" w:hAnsi="Trebuchet MS" w:cs="Arial"/>
          <w:sz w:val="22"/>
          <w:szCs w:val="22"/>
        </w:rPr>
      </w:pPr>
    </w:p>
    <w:p w14:paraId="05AD9E0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19118DA3" w14:textId="35421CA4" w:rsidR="00536B9B" w:rsidRDefault="00343229" w:rsidP="00536B9B">
      <w:pPr>
        <w:ind w:left="567"/>
        <w:rPr>
          <w:rFonts w:ascii="Trebuchet MS" w:hAnsi="Trebuchet MS" w:cs="Arial"/>
          <w:sz w:val="22"/>
          <w:szCs w:val="22"/>
        </w:rPr>
      </w:pPr>
      <w:r w:rsidRPr="00343229">
        <w:rPr>
          <w:rFonts w:ascii="Trebuchet MS" w:hAnsi="Trebuchet MS" w:cs="Arial"/>
          <w:sz w:val="22"/>
          <w:szCs w:val="22"/>
        </w:rPr>
        <w:t xml:space="preserve">A Bushfire Management Plan must be prepared by a suitably qualified person to demonstrate compliance with Part 8.2.2 Bushfire hazard overlay code and SC6.8 Mitigating bushfire hazard planning scheme policy of the Townsville City Plan.  The Bushfire Management Plan must be submitted to </w:t>
      </w:r>
      <w:r w:rsidR="00292821">
        <w:rPr>
          <w:rFonts w:ascii="Trebuchet MS" w:hAnsi="Trebuchet MS" w:cs="Arial"/>
          <w:sz w:val="22"/>
          <w:szCs w:val="22"/>
        </w:rPr>
        <w:t>C</w:t>
      </w:r>
      <w:r w:rsidRPr="00343229">
        <w:rPr>
          <w:rFonts w:ascii="Trebuchet MS" w:hAnsi="Trebuchet MS" w:cs="Arial"/>
          <w:sz w:val="22"/>
          <w:szCs w:val="22"/>
        </w:rPr>
        <w:t>ouncil for approval.</w:t>
      </w:r>
    </w:p>
    <w:p w14:paraId="3FCD3798" w14:textId="77777777" w:rsidR="00343229" w:rsidRPr="003F204C" w:rsidRDefault="00343229" w:rsidP="00536B9B">
      <w:pPr>
        <w:ind w:left="567"/>
        <w:rPr>
          <w:rFonts w:ascii="Trebuchet MS" w:hAnsi="Trebuchet MS" w:cs="Arial"/>
          <w:sz w:val="22"/>
          <w:szCs w:val="22"/>
        </w:rPr>
      </w:pPr>
    </w:p>
    <w:p w14:paraId="50E8B11C" w14:textId="394BA601" w:rsidR="00536B9B" w:rsidRDefault="00343229" w:rsidP="00536B9B">
      <w:pPr>
        <w:ind w:left="567"/>
        <w:rPr>
          <w:rFonts w:ascii="Trebuchet MS" w:hAnsi="Trebuchet MS" w:cs="Arial"/>
          <w:bCs/>
          <w:i/>
          <w:color w:val="0000FF"/>
          <w:sz w:val="22"/>
          <w:szCs w:val="22"/>
        </w:rPr>
      </w:pPr>
      <w:r w:rsidRPr="00343229">
        <w:rPr>
          <w:rFonts w:ascii="Trebuchet MS" w:hAnsi="Trebuchet MS" w:cs="Arial"/>
          <w:bCs/>
          <w:i/>
          <w:color w:val="0000FF"/>
          <w:sz w:val="22"/>
          <w:szCs w:val="22"/>
        </w:rPr>
        <w:t>Used for developments that require a Bushfire Management Plan in accordance with the Bushfire hazard overlay code. Not all developments require a BMP and can be conditioned to be consistent with the code via other provisions (i.e. buffers, water supply, etc.).</w:t>
      </w:r>
    </w:p>
    <w:p w14:paraId="0D9B68BD" w14:textId="77777777" w:rsidR="00343229" w:rsidRPr="003F204C" w:rsidRDefault="00343229" w:rsidP="00536B9B">
      <w:pPr>
        <w:ind w:left="567"/>
        <w:rPr>
          <w:rFonts w:ascii="Trebuchet MS" w:hAnsi="Trebuchet MS" w:cs="Arial"/>
          <w:sz w:val="22"/>
          <w:szCs w:val="22"/>
        </w:rPr>
      </w:pPr>
    </w:p>
    <w:p w14:paraId="09DF6959"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5AD93D91"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protect development from bushfire hazards in accordance with relevant code/s and policy direction. </w:t>
      </w:r>
    </w:p>
    <w:p w14:paraId="5B1BD364" w14:textId="77777777" w:rsidR="00536B9B" w:rsidRPr="003F204C" w:rsidRDefault="00536B9B" w:rsidP="00536B9B">
      <w:pPr>
        <w:ind w:left="567"/>
        <w:rPr>
          <w:rFonts w:ascii="Trebuchet MS" w:hAnsi="Trebuchet MS" w:cs="Arial"/>
          <w:sz w:val="22"/>
          <w:szCs w:val="22"/>
        </w:rPr>
      </w:pPr>
    </w:p>
    <w:p w14:paraId="55899CD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B539597" w14:textId="0AF16477" w:rsidR="00536B9B" w:rsidRDefault="00536B9B" w:rsidP="00536B9B">
      <w:pPr>
        <w:ind w:left="567"/>
        <w:rPr>
          <w:rFonts w:ascii="Trebuchet MS" w:hAnsi="Trebuchet MS" w:cs="Arial"/>
          <w:sz w:val="22"/>
          <w:szCs w:val="22"/>
        </w:rPr>
      </w:pPr>
      <w:bookmarkStart w:id="0" w:name="_Hlk102463946"/>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Certificate of Compliance</w:t>
      </w:r>
      <w:r w:rsidR="00907EDB" w:rsidRPr="003F204C">
        <w:rPr>
          <w:rFonts w:ascii="Trebuchet MS" w:hAnsi="Trebuchet MS" w:cs="Arial"/>
          <w:sz w:val="22"/>
          <w:szCs w:val="22"/>
        </w:rPr>
        <w:t xml:space="preserve"> and any recommendations/requirements implemented at the relevant phase of the development</w:t>
      </w:r>
      <w:r w:rsidRPr="003F204C">
        <w:rPr>
          <w:rFonts w:ascii="Trebuchet MS" w:hAnsi="Trebuchet MS" w:cs="Arial"/>
          <w:sz w:val="22"/>
          <w:szCs w:val="22"/>
        </w:rPr>
        <w:t>.</w:t>
      </w:r>
    </w:p>
    <w:p w14:paraId="1782680A" w14:textId="77777777" w:rsidR="00343229" w:rsidRDefault="00343229" w:rsidP="00536B9B">
      <w:pPr>
        <w:ind w:left="567"/>
        <w:rPr>
          <w:rFonts w:ascii="Trebuchet MS" w:hAnsi="Trebuchet MS" w:cs="Arial"/>
          <w:sz w:val="22"/>
          <w:szCs w:val="22"/>
        </w:rPr>
      </w:pPr>
    </w:p>
    <w:p w14:paraId="17C6D4A4" w14:textId="23051ACE" w:rsidR="00343229" w:rsidRPr="00343229" w:rsidRDefault="00343229" w:rsidP="00343229">
      <w:pPr>
        <w:shd w:val="clear" w:color="auto" w:fill="D9D9D9" w:themeFill="background1" w:themeFillShade="D9"/>
        <w:ind w:left="567"/>
        <w:rPr>
          <w:rFonts w:ascii="Trebuchet MS" w:hAnsi="Trebuchet MS" w:cs="Arial"/>
          <w:b/>
          <w:bCs/>
          <w:i/>
          <w:iCs/>
          <w:sz w:val="22"/>
          <w:szCs w:val="22"/>
        </w:rPr>
      </w:pPr>
      <w:r w:rsidRPr="00343229">
        <w:rPr>
          <w:rFonts w:ascii="Trebuchet MS" w:hAnsi="Trebuchet MS" w:cs="Arial"/>
          <w:b/>
          <w:bCs/>
          <w:i/>
          <w:iCs/>
          <w:sz w:val="22"/>
          <w:szCs w:val="22"/>
        </w:rPr>
        <w:t xml:space="preserve">Advice </w:t>
      </w:r>
    </w:p>
    <w:p w14:paraId="52E0F2D8" w14:textId="6B6E39CD" w:rsidR="00343229" w:rsidRPr="00343229" w:rsidRDefault="00343229" w:rsidP="00536B9B">
      <w:pPr>
        <w:ind w:left="567"/>
        <w:rPr>
          <w:rFonts w:ascii="Trebuchet MS" w:hAnsi="Trebuchet MS" w:cs="Arial"/>
          <w:i/>
          <w:iCs/>
          <w:sz w:val="22"/>
          <w:szCs w:val="22"/>
        </w:rPr>
      </w:pPr>
      <w:r w:rsidRPr="00343229">
        <w:rPr>
          <w:rFonts w:ascii="Trebuchet MS" w:hAnsi="Trebuchet MS" w:cs="Arial"/>
          <w:i/>
          <w:iCs/>
          <w:sz w:val="22"/>
          <w:szCs w:val="22"/>
        </w:rPr>
        <w:t>Refer to Townsville City Plan Technical Information Sheet, Practice Note 2 – Bushfire Hazard Overlay Interpretation.</w:t>
      </w:r>
    </w:p>
    <w:bookmarkEnd w:id="0"/>
    <w:p w14:paraId="709E8A62" w14:textId="77777777" w:rsidR="00536B9B" w:rsidRPr="003F204C" w:rsidRDefault="00536B9B" w:rsidP="00536B9B">
      <w:pPr>
        <w:ind w:left="567"/>
        <w:rPr>
          <w:rFonts w:ascii="Trebuchet MS" w:hAnsi="Trebuchet MS" w:cs="Arial"/>
          <w:sz w:val="22"/>
          <w:szCs w:val="22"/>
        </w:rPr>
      </w:pPr>
    </w:p>
    <w:p w14:paraId="2ECF9012" w14:textId="77777777" w:rsidR="00E92AD6" w:rsidRPr="003F204C" w:rsidRDefault="00E92AD6" w:rsidP="0091571A">
      <w:pPr>
        <w:pStyle w:val="ListParagraph"/>
        <w:numPr>
          <w:ilvl w:val="0"/>
          <w:numId w:val="1"/>
        </w:numPr>
        <w:tabs>
          <w:tab w:val="left" w:pos="567"/>
        </w:tabs>
        <w:ind w:left="567" w:hanging="567"/>
        <w:jc w:val="both"/>
        <w:rPr>
          <w:rFonts w:ascii="Trebuchet MS" w:hAnsi="Trebuchet MS" w:cs="Arial"/>
          <w:b/>
          <w:sz w:val="22"/>
          <w:szCs w:val="22"/>
        </w:rPr>
      </w:pPr>
      <w:r w:rsidRPr="003F204C">
        <w:rPr>
          <w:rFonts w:ascii="Trebuchet MS" w:hAnsi="Trebuchet MS" w:cs="Arial"/>
          <w:b/>
          <w:sz w:val="22"/>
          <w:szCs w:val="22"/>
        </w:rPr>
        <w:t xml:space="preserve">Sewerage Reticulation </w:t>
      </w:r>
    </w:p>
    <w:p w14:paraId="6BD6D901" w14:textId="77777777" w:rsidR="00E92AD6" w:rsidRPr="003F204C" w:rsidRDefault="00E92AD6" w:rsidP="00E92AD6">
      <w:pPr>
        <w:ind w:hanging="426"/>
        <w:contextualSpacing/>
        <w:jc w:val="both"/>
        <w:rPr>
          <w:rFonts w:ascii="Trebuchet MS" w:hAnsi="Trebuchet MS" w:cs="Arial"/>
          <w:b/>
          <w:sz w:val="22"/>
          <w:szCs w:val="22"/>
        </w:rPr>
      </w:pPr>
    </w:p>
    <w:p w14:paraId="2C4FECBB" w14:textId="77777777" w:rsidR="00E92AD6" w:rsidRPr="003F204C" w:rsidRDefault="00E92AD6" w:rsidP="00E92AD6">
      <w:pPr>
        <w:shd w:val="clear" w:color="auto" w:fill="D9D9D9" w:themeFill="background1" w:themeFillShade="D9"/>
        <w:ind w:left="567" w:right="-306"/>
        <w:jc w:val="both"/>
        <w:rPr>
          <w:rFonts w:ascii="Trebuchet MS" w:hAnsi="Trebuchet MS" w:cs="Arial"/>
          <w:b/>
          <w:bCs/>
          <w:sz w:val="22"/>
          <w:szCs w:val="22"/>
        </w:rPr>
      </w:pPr>
      <w:r w:rsidRPr="003F204C">
        <w:rPr>
          <w:rFonts w:ascii="Trebuchet MS" w:hAnsi="Trebuchet MS" w:cs="Arial"/>
          <w:b/>
          <w:bCs/>
          <w:sz w:val="22"/>
          <w:szCs w:val="22"/>
        </w:rPr>
        <w:t>Condition</w:t>
      </w:r>
    </w:p>
    <w:p w14:paraId="11399508" w14:textId="252E1938" w:rsidR="00E92AD6" w:rsidRPr="003F204C" w:rsidRDefault="00E92AD6" w:rsidP="00E92AD6">
      <w:pPr>
        <w:ind w:left="567"/>
        <w:contextualSpacing/>
        <w:jc w:val="both"/>
        <w:rPr>
          <w:rFonts w:ascii="Trebuchet MS" w:hAnsi="Trebuchet MS" w:cs="Arial"/>
          <w:sz w:val="22"/>
          <w:szCs w:val="22"/>
        </w:rPr>
      </w:pPr>
      <w:r w:rsidRPr="003F204C">
        <w:rPr>
          <w:rFonts w:ascii="Trebuchet MS" w:hAnsi="Trebuchet MS" w:cs="Arial"/>
          <w:sz w:val="22"/>
          <w:szCs w:val="22"/>
        </w:rPr>
        <w:t xml:space="preserve">The development must be serviced by the public sewerage network.  </w:t>
      </w:r>
    </w:p>
    <w:p w14:paraId="6917183D" w14:textId="77777777" w:rsidR="00E92AD6" w:rsidRPr="003F204C" w:rsidRDefault="00E92AD6" w:rsidP="00E92AD6">
      <w:pPr>
        <w:ind w:left="567"/>
        <w:contextualSpacing/>
        <w:jc w:val="both"/>
        <w:rPr>
          <w:rFonts w:ascii="Trebuchet MS" w:hAnsi="Trebuchet MS" w:cs="Arial"/>
          <w:sz w:val="22"/>
          <w:szCs w:val="22"/>
        </w:rPr>
      </w:pPr>
    </w:p>
    <w:p w14:paraId="3609CF2D" w14:textId="77777777" w:rsidR="00E92AD6" w:rsidRPr="003F204C" w:rsidRDefault="00E92AD6" w:rsidP="00E92AD6">
      <w:pPr>
        <w:ind w:left="567"/>
        <w:contextualSpacing/>
        <w:jc w:val="both"/>
        <w:rPr>
          <w:rFonts w:ascii="Trebuchet MS" w:hAnsi="Trebuchet MS" w:cs="Arial"/>
          <w:i/>
          <w:color w:val="0000FF"/>
          <w:sz w:val="22"/>
          <w:szCs w:val="22"/>
        </w:rPr>
      </w:pPr>
      <w:r w:rsidRPr="003F204C">
        <w:rPr>
          <w:rFonts w:ascii="Trebuchet MS" w:hAnsi="Trebuchet MS" w:cs="Arial"/>
          <w:i/>
          <w:color w:val="0000FF"/>
          <w:sz w:val="22"/>
          <w:szCs w:val="22"/>
        </w:rPr>
        <w:t xml:space="preserve">To be used when sewer reticulation is required. </w:t>
      </w:r>
    </w:p>
    <w:p w14:paraId="315DC438" w14:textId="77777777" w:rsidR="00E92AD6" w:rsidRPr="003F204C" w:rsidRDefault="00E92AD6" w:rsidP="00E92AD6">
      <w:pPr>
        <w:ind w:left="567"/>
        <w:contextualSpacing/>
        <w:jc w:val="both"/>
        <w:rPr>
          <w:rFonts w:ascii="Trebuchet MS" w:hAnsi="Trebuchet MS" w:cs="Arial"/>
          <w:i/>
          <w:sz w:val="22"/>
          <w:szCs w:val="22"/>
        </w:rPr>
      </w:pPr>
    </w:p>
    <w:p w14:paraId="753D6E22" w14:textId="77777777" w:rsidR="00E92AD6" w:rsidRPr="003F204C" w:rsidRDefault="00E92AD6" w:rsidP="00E92AD6">
      <w:pPr>
        <w:shd w:val="clear" w:color="auto" w:fill="D9D9D9" w:themeFill="background1" w:themeFillShade="D9"/>
        <w:ind w:left="567" w:right="-306"/>
        <w:jc w:val="both"/>
        <w:rPr>
          <w:rFonts w:ascii="Trebuchet MS" w:hAnsi="Trebuchet MS" w:cs="Arial"/>
          <w:b/>
          <w:bCs/>
          <w:sz w:val="22"/>
          <w:szCs w:val="22"/>
        </w:rPr>
      </w:pPr>
      <w:r w:rsidRPr="003F204C">
        <w:rPr>
          <w:rFonts w:ascii="Trebuchet MS" w:hAnsi="Trebuchet MS" w:cs="Arial"/>
          <w:b/>
          <w:bCs/>
          <w:sz w:val="22"/>
          <w:szCs w:val="22"/>
        </w:rPr>
        <w:t>Reason</w:t>
      </w:r>
    </w:p>
    <w:p w14:paraId="50B70DBB" w14:textId="77777777" w:rsidR="00E92AD6" w:rsidRPr="003F204C" w:rsidRDefault="00E92AD6" w:rsidP="00E92AD6">
      <w:pPr>
        <w:tabs>
          <w:tab w:val="left" w:pos="1860"/>
        </w:tabs>
        <w:ind w:left="567"/>
        <w:contextualSpacing/>
        <w:jc w:val="both"/>
        <w:rPr>
          <w:rFonts w:ascii="Trebuchet MS" w:hAnsi="Trebuchet MS" w:cs="Arial"/>
          <w:color w:val="000000"/>
          <w:sz w:val="22"/>
          <w:szCs w:val="22"/>
        </w:rPr>
      </w:pPr>
      <w:r w:rsidRPr="003F204C">
        <w:rPr>
          <w:rFonts w:ascii="Trebuchet MS" w:hAnsi="Trebuchet MS" w:cs="Arial"/>
          <w:sz w:val="22"/>
          <w:szCs w:val="22"/>
        </w:rPr>
        <w:lastRenderedPageBreak/>
        <w:t xml:space="preserve">To ensure that the development is appropriately serviced by reticulated sewer infrastructure in accordance </w:t>
      </w:r>
      <w:r w:rsidRPr="003F204C">
        <w:rPr>
          <w:rFonts w:ascii="Trebuchet MS" w:hAnsi="Trebuchet MS" w:cs="Arial"/>
          <w:color w:val="000000"/>
          <w:sz w:val="22"/>
          <w:szCs w:val="22"/>
        </w:rPr>
        <w:t>with relevant code/s and policy direction.</w:t>
      </w:r>
    </w:p>
    <w:p w14:paraId="199690AF" w14:textId="77777777" w:rsidR="00E92AD6" w:rsidRPr="003F204C" w:rsidRDefault="00E92AD6" w:rsidP="00E92AD6">
      <w:pPr>
        <w:tabs>
          <w:tab w:val="left" w:pos="1860"/>
        </w:tabs>
        <w:ind w:left="567"/>
        <w:contextualSpacing/>
        <w:jc w:val="both"/>
        <w:rPr>
          <w:rFonts w:ascii="Trebuchet MS" w:hAnsi="Trebuchet MS" w:cs="Arial"/>
          <w:color w:val="000000"/>
          <w:sz w:val="22"/>
          <w:szCs w:val="22"/>
        </w:rPr>
      </w:pPr>
    </w:p>
    <w:p w14:paraId="40394392" w14:textId="77777777" w:rsidR="00E92AD6" w:rsidRPr="003F204C" w:rsidRDefault="00E92AD6" w:rsidP="00E92AD6">
      <w:pPr>
        <w:shd w:val="clear" w:color="auto" w:fill="D9D9D9" w:themeFill="background1" w:themeFillShade="D9"/>
        <w:ind w:left="567" w:right="-306"/>
        <w:jc w:val="both"/>
        <w:rPr>
          <w:rFonts w:ascii="Trebuchet MS" w:hAnsi="Trebuchet MS" w:cs="Arial"/>
          <w:b/>
          <w:bCs/>
          <w:sz w:val="22"/>
          <w:szCs w:val="22"/>
        </w:rPr>
      </w:pPr>
      <w:r w:rsidRPr="003F204C">
        <w:rPr>
          <w:rFonts w:ascii="Trebuchet MS" w:hAnsi="Trebuchet MS" w:cs="Arial"/>
          <w:b/>
          <w:bCs/>
          <w:sz w:val="22"/>
          <w:szCs w:val="22"/>
        </w:rPr>
        <w:t>Timing</w:t>
      </w:r>
    </w:p>
    <w:p w14:paraId="6FE20224" w14:textId="6788C066" w:rsidR="00E92AD6" w:rsidRPr="003F204C" w:rsidRDefault="00E92AD6" w:rsidP="00E92AD6">
      <w:pPr>
        <w:ind w:left="567"/>
        <w:contextualSpacing/>
        <w:jc w:val="both"/>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 and implemented prior to the commencement of the use.</w:t>
      </w:r>
    </w:p>
    <w:p w14:paraId="4C791191" w14:textId="77777777" w:rsidR="00E92AD6" w:rsidRPr="003F204C" w:rsidRDefault="00E92AD6" w:rsidP="00E92AD6">
      <w:pPr>
        <w:ind w:left="567"/>
        <w:contextualSpacing/>
        <w:jc w:val="both"/>
        <w:rPr>
          <w:rFonts w:ascii="Trebuchet MS" w:hAnsi="Trebuchet MS" w:cs="Arial"/>
          <w:i/>
          <w:color w:val="0000FF"/>
          <w:sz w:val="22"/>
          <w:szCs w:val="22"/>
          <w:u w:val="single"/>
        </w:rPr>
      </w:pPr>
    </w:p>
    <w:p w14:paraId="5BA3D67E" w14:textId="77777777" w:rsidR="00E92AD6" w:rsidRPr="003F204C" w:rsidRDefault="00E92AD6" w:rsidP="00E92AD6">
      <w:pPr>
        <w:ind w:left="567"/>
        <w:contextualSpacing/>
        <w:jc w:val="both"/>
        <w:rPr>
          <w:rFonts w:ascii="Trebuchet MS" w:hAnsi="Trebuchet MS" w:cs="Arial"/>
          <w:i/>
          <w:sz w:val="22"/>
          <w:szCs w:val="22"/>
          <w:u w:val="single"/>
        </w:rPr>
      </w:pPr>
      <w:r w:rsidRPr="003F204C">
        <w:rPr>
          <w:rFonts w:ascii="Trebuchet MS" w:hAnsi="Trebuchet MS" w:cs="Arial"/>
          <w:i/>
          <w:color w:val="0000FF"/>
          <w:sz w:val="22"/>
          <w:szCs w:val="22"/>
          <w:u w:val="single"/>
        </w:rPr>
        <w:t xml:space="preserve">OR– where Operational Works application not required </w:t>
      </w:r>
    </w:p>
    <w:p w14:paraId="3768926A" w14:textId="77777777" w:rsidR="00E92AD6" w:rsidRPr="003F204C" w:rsidRDefault="00E92AD6" w:rsidP="00E92AD6">
      <w:pPr>
        <w:contextualSpacing/>
        <w:jc w:val="both"/>
        <w:rPr>
          <w:rFonts w:ascii="Trebuchet MS" w:hAnsi="Trebuchet MS" w:cs="Arial"/>
          <w:sz w:val="22"/>
          <w:szCs w:val="22"/>
        </w:rPr>
      </w:pPr>
    </w:p>
    <w:p w14:paraId="41C5C2E6" w14:textId="0021A11A" w:rsidR="00E92AD6" w:rsidRPr="003F204C" w:rsidRDefault="00E92AD6" w:rsidP="00E92AD6">
      <w:pPr>
        <w:ind w:left="567"/>
        <w:contextualSpacing/>
        <w:jc w:val="both"/>
        <w:rPr>
          <w:rFonts w:ascii="Trebuchet MS" w:hAnsi="Trebuchet MS" w:cs="Arial"/>
          <w:sz w:val="22"/>
          <w:szCs w:val="22"/>
        </w:rPr>
      </w:pPr>
      <w:r w:rsidRPr="003F204C">
        <w:rPr>
          <w:rFonts w:ascii="Trebuchet MS" w:hAnsi="Trebuchet MS" w:cs="Arial"/>
          <w:sz w:val="22"/>
          <w:szCs w:val="22"/>
        </w:rPr>
        <w:t xml:space="preserve">Prior to the commencement of the use. </w:t>
      </w:r>
    </w:p>
    <w:p w14:paraId="5AD2DBF4" w14:textId="77777777" w:rsidR="00E92AD6" w:rsidRPr="003F204C" w:rsidRDefault="00E92AD6" w:rsidP="00E92AD6">
      <w:pPr>
        <w:ind w:left="567"/>
        <w:contextualSpacing/>
        <w:jc w:val="both"/>
        <w:rPr>
          <w:rFonts w:ascii="Trebuchet MS" w:hAnsi="Trebuchet MS" w:cs="Arial"/>
          <w:sz w:val="22"/>
          <w:szCs w:val="22"/>
        </w:rPr>
      </w:pPr>
    </w:p>
    <w:p w14:paraId="664CF6C8" w14:textId="77777777" w:rsidR="00E92AD6" w:rsidRPr="003F204C" w:rsidRDefault="00E92AD6" w:rsidP="00E92AD6">
      <w:pPr>
        <w:shd w:val="clear" w:color="auto" w:fill="D9D9D9" w:themeFill="background1" w:themeFillShade="D9"/>
        <w:ind w:left="567" w:right="-306"/>
        <w:jc w:val="both"/>
        <w:rPr>
          <w:rFonts w:ascii="Trebuchet MS" w:hAnsi="Trebuchet MS" w:cs="Arial"/>
          <w:b/>
          <w:bCs/>
          <w:sz w:val="22"/>
          <w:szCs w:val="22"/>
        </w:rPr>
      </w:pPr>
      <w:r w:rsidRPr="003F204C">
        <w:rPr>
          <w:rFonts w:ascii="Trebuchet MS" w:hAnsi="Trebuchet MS" w:cs="Arial"/>
          <w:b/>
          <w:bCs/>
          <w:sz w:val="22"/>
          <w:szCs w:val="22"/>
        </w:rPr>
        <w:t>Advice</w:t>
      </w:r>
    </w:p>
    <w:p w14:paraId="31A43A03" w14:textId="77777777" w:rsidR="00E92AD6" w:rsidRPr="003F204C" w:rsidRDefault="00E92AD6" w:rsidP="0091571A">
      <w:pPr>
        <w:pStyle w:val="ListParagraph"/>
        <w:numPr>
          <w:ilvl w:val="0"/>
          <w:numId w:val="13"/>
        </w:numPr>
        <w:jc w:val="both"/>
        <w:rPr>
          <w:rFonts w:ascii="Trebuchet MS" w:hAnsi="Trebuchet MS" w:cs="Arial"/>
          <w:i/>
          <w:sz w:val="22"/>
          <w:szCs w:val="22"/>
        </w:rPr>
      </w:pPr>
      <w:r w:rsidRPr="003F204C">
        <w:rPr>
          <w:rFonts w:ascii="Trebuchet MS" w:hAnsi="Trebuchet MS" w:cs="Arial"/>
          <w:i/>
          <w:sz w:val="22"/>
          <w:szCs w:val="22"/>
        </w:rPr>
        <w:t xml:space="preserve">SC6.4 Development manual planning scheme policy may require a network analysis of the proposed subdivision to be undertaken. </w:t>
      </w:r>
    </w:p>
    <w:p w14:paraId="04525963" w14:textId="77777777" w:rsidR="00E92AD6" w:rsidRPr="003F204C" w:rsidRDefault="00E92AD6" w:rsidP="00E92AD6">
      <w:pPr>
        <w:ind w:left="567"/>
        <w:contextualSpacing/>
        <w:jc w:val="both"/>
        <w:rPr>
          <w:rFonts w:ascii="Trebuchet MS" w:hAnsi="Trebuchet MS" w:cs="Arial"/>
          <w:i/>
          <w:color w:val="0000FF"/>
          <w:sz w:val="22"/>
          <w:szCs w:val="22"/>
        </w:rPr>
      </w:pPr>
    </w:p>
    <w:p w14:paraId="663BEBB3" w14:textId="77777777" w:rsidR="00E92AD6" w:rsidRPr="003F204C" w:rsidRDefault="00E92AD6" w:rsidP="0091571A">
      <w:pPr>
        <w:pStyle w:val="ListParagraph"/>
        <w:numPr>
          <w:ilvl w:val="0"/>
          <w:numId w:val="13"/>
        </w:numPr>
        <w:jc w:val="both"/>
        <w:rPr>
          <w:rFonts w:ascii="Trebuchet MS" w:hAnsi="Trebuchet MS" w:cs="Arial"/>
          <w:i/>
          <w:color w:val="0000FF"/>
          <w:sz w:val="22"/>
          <w:szCs w:val="22"/>
        </w:rPr>
      </w:pPr>
      <w:r w:rsidRPr="003F204C">
        <w:rPr>
          <w:rFonts w:ascii="Trebuchet MS" w:hAnsi="Trebuchet MS" w:cs="Arial"/>
          <w:i/>
          <w:color w:val="0000FF"/>
          <w:sz w:val="22"/>
          <w:szCs w:val="22"/>
        </w:rPr>
        <w:t xml:space="preserve">A written approval from the adjoining property owner(s) should be provided to Council to allow entry to their property to carry out the works associated with this development prior to the works commencing. Should the approval not be obtainable from the adjoining property owner(s) after having made all reasonable efforts then Council will determine whether to enact its powers under the provisions of the Planning Act 2016. </w:t>
      </w:r>
    </w:p>
    <w:p w14:paraId="67CD2968" w14:textId="77777777" w:rsidR="00536B9B" w:rsidRPr="003F204C" w:rsidRDefault="00536B9B" w:rsidP="00536B9B">
      <w:pPr>
        <w:ind w:left="567"/>
        <w:rPr>
          <w:rFonts w:ascii="Trebuchet MS" w:hAnsi="Trebuchet MS" w:cs="Arial"/>
          <w:sz w:val="22"/>
          <w:szCs w:val="22"/>
        </w:rPr>
      </w:pPr>
    </w:p>
    <w:p w14:paraId="44BA566B" w14:textId="12307BF6"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On-site Sewage </w:t>
      </w:r>
      <w:r w:rsidR="00EE37C5" w:rsidRPr="003F204C">
        <w:rPr>
          <w:rFonts w:ascii="Trebuchet MS" w:hAnsi="Trebuchet MS" w:cs="Arial"/>
          <w:b/>
          <w:bCs/>
          <w:sz w:val="22"/>
          <w:szCs w:val="22"/>
        </w:rPr>
        <w:t xml:space="preserve">Treatment and </w:t>
      </w:r>
      <w:r w:rsidRPr="003F204C">
        <w:rPr>
          <w:rFonts w:ascii="Trebuchet MS" w:hAnsi="Trebuchet MS" w:cs="Arial"/>
          <w:b/>
          <w:bCs/>
          <w:sz w:val="22"/>
          <w:szCs w:val="22"/>
        </w:rPr>
        <w:t xml:space="preserve">Disposal  </w:t>
      </w:r>
    </w:p>
    <w:p w14:paraId="3B922655" w14:textId="77777777" w:rsidR="00536B9B" w:rsidRPr="003F204C" w:rsidRDefault="00536B9B" w:rsidP="00536B9B">
      <w:pPr>
        <w:ind w:left="567"/>
        <w:rPr>
          <w:rFonts w:ascii="Trebuchet MS" w:hAnsi="Trebuchet MS" w:cs="Arial"/>
          <w:sz w:val="22"/>
          <w:szCs w:val="22"/>
        </w:rPr>
      </w:pPr>
    </w:p>
    <w:p w14:paraId="70D54E1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A99432C" w14:textId="01F40028" w:rsidR="00781AA5" w:rsidRPr="003F204C" w:rsidRDefault="00781AA5" w:rsidP="00781AA5">
      <w:pPr>
        <w:tabs>
          <w:tab w:val="left" w:pos="1080"/>
        </w:tabs>
        <w:autoSpaceDE w:val="0"/>
        <w:autoSpaceDN w:val="0"/>
        <w:adjustRightInd w:val="0"/>
        <w:ind w:left="567"/>
        <w:contextualSpacing/>
        <w:jc w:val="both"/>
        <w:rPr>
          <w:rFonts w:ascii="Trebuchet MS" w:hAnsi="Trebuchet MS" w:cs="Arial"/>
          <w:sz w:val="22"/>
          <w:szCs w:val="22"/>
        </w:rPr>
      </w:pPr>
      <w:r w:rsidRPr="003F204C">
        <w:rPr>
          <w:rFonts w:ascii="Trebuchet MS" w:hAnsi="Trebuchet MS" w:cs="Arial"/>
          <w:color w:val="000000"/>
          <w:sz w:val="22"/>
          <w:szCs w:val="22"/>
        </w:rPr>
        <w:t xml:space="preserve">The development must be serviced by an on-site sewage </w:t>
      </w:r>
      <w:r w:rsidR="00EE37C5" w:rsidRPr="003F204C">
        <w:rPr>
          <w:rFonts w:ascii="Trebuchet MS" w:hAnsi="Trebuchet MS" w:cs="Arial"/>
          <w:color w:val="000000"/>
          <w:sz w:val="22"/>
          <w:szCs w:val="22"/>
        </w:rPr>
        <w:t xml:space="preserve">treatment and </w:t>
      </w:r>
      <w:r w:rsidRPr="003F204C">
        <w:rPr>
          <w:rFonts w:ascii="Trebuchet MS" w:hAnsi="Trebuchet MS" w:cs="Arial"/>
          <w:color w:val="000000"/>
          <w:sz w:val="22"/>
          <w:szCs w:val="22"/>
        </w:rPr>
        <w:t xml:space="preserve">disposal system in accordance </w:t>
      </w:r>
      <w:r w:rsidRPr="003F204C">
        <w:rPr>
          <w:rFonts w:ascii="Trebuchet MS" w:hAnsi="Trebuchet MS" w:cs="Arial"/>
          <w:sz w:val="22"/>
          <w:szCs w:val="22"/>
        </w:rPr>
        <w:t>with Part 9.3.6 Works code and SC6.4 Development manual planning scheme policy, specifically SC6.4.11.8 On-site sewerage facilities of the Townsville City Plan.</w:t>
      </w:r>
    </w:p>
    <w:p w14:paraId="596FA6D1"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sz w:val="22"/>
          <w:szCs w:val="22"/>
        </w:rPr>
      </w:pPr>
    </w:p>
    <w:p w14:paraId="2B5F7FB0" w14:textId="77777777" w:rsidR="00781AA5" w:rsidRPr="003F204C" w:rsidRDefault="00781AA5" w:rsidP="00781AA5">
      <w:pPr>
        <w:ind w:left="567"/>
        <w:contextualSpacing/>
        <w:jc w:val="both"/>
        <w:rPr>
          <w:rFonts w:ascii="Trebuchet MS" w:hAnsi="Trebuchet MS" w:cs="Arial"/>
          <w:i/>
          <w:color w:val="0000FF"/>
          <w:sz w:val="22"/>
          <w:szCs w:val="22"/>
        </w:rPr>
      </w:pPr>
      <w:r w:rsidRPr="003F204C">
        <w:rPr>
          <w:rFonts w:ascii="Trebuchet MS" w:hAnsi="Trebuchet MS" w:cs="Arial"/>
          <w:i/>
          <w:color w:val="0000FF"/>
          <w:sz w:val="22"/>
          <w:szCs w:val="22"/>
        </w:rPr>
        <w:t>Used where an on-site sewage disposal system report has</w:t>
      </w:r>
      <w:r w:rsidRPr="003F204C">
        <w:rPr>
          <w:rFonts w:ascii="Trebuchet MS" w:hAnsi="Trebuchet MS" w:cs="Arial"/>
          <w:i/>
          <w:color w:val="0000FF"/>
          <w:sz w:val="22"/>
          <w:szCs w:val="22"/>
          <w:u w:val="single"/>
        </w:rPr>
        <w:t xml:space="preserve"> not</w:t>
      </w:r>
      <w:r w:rsidRPr="003F204C">
        <w:rPr>
          <w:rFonts w:ascii="Trebuchet MS" w:hAnsi="Trebuchet MS" w:cs="Arial"/>
          <w:i/>
          <w:color w:val="0000FF"/>
          <w:sz w:val="22"/>
          <w:szCs w:val="22"/>
        </w:rPr>
        <w:t xml:space="preserve"> been submitted and when the development is not within a sewered area and adequate area is available for on-site treatment. </w:t>
      </w:r>
    </w:p>
    <w:p w14:paraId="09B23BA9"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sz w:val="22"/>
          <w:szCs w:val="22"/>
        </w:rPr>
      </w:pPr>
    </w:p>
    <w:p w14:paraId="15A78921" w14:textId="77777777" w:rsidR="00781AA5" w:rsidRPr="0030232F" w:rsidRDefault="00781AA5" w:rsidP="00781AA5">
      <w:pPr>
        <w:ind w:left="567"/>
        <w:contextualSpacing/>
        <w:jc w:val="both"/>
        <w:rPr>
          <w:rFonts w:ascii="Trebuchet MS" w:hAnsi="Trebuchet MS" w:cs="Arial"/>
          <w:i/>
          <w:color w:val="0000FF"/>
          <w:sz w:val="22"/>
          <w:szCs w:val="22"/>
        </w:rPr>
      </w:pPr>
      <w:r w:rsidRPr="0030232F">
        <w:rPr>
          <w:rFonts w:ascii="Trebuchet MS" w:hAnsi="Trebuchet MS" w:cs="Arial"/>
          <w:i/>
          <w:color w:val="0000FF"/>
          <w:sz w:val="22"/>
          <w:szCs w:val="22"/>
        </w:rPr>
        <w:t>OR</w:t>
      </w:r>
    </w:p>
    <w:p w14:paraId="57447C72"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sz w:val="22"/>
          <w:szCs w:val="22"/>
        </w:rPr>
      </w:pPr>
    </w:p>
    <w:p w14:paraId="796709DC"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color w:val="0000FF"/>
          <w:sz w:val="22"/>
          <w:szCs w:val="22"/>
        </w:rPr>
      </w:pPr>
      <w:r w:rsidRPr="003F204C">
        <w:rPr>
          <w:rFonts w:ascii="Trebuchet MS" w:hAnsi="Trebuchet MS" w:cs="Arial"/>
          <w:sz w:val="22"/>
          <w:szCs w:val="22"/>
        </w:rPr>
        <w:t xml:space="preserve">The development must be </w:t>
      </w:r>
      <w:r w:rsidRPr="003F204C">
        <w:rPr>
          <w:rFonts w:ascii="Trebuchet MS" w:hAnsi="Trebuchet MS" w:cs="Arial"/>
          <w:color w:val="000000"/>
          <w:sz w:val="22"/>
          <w:szCs w:val="22"/>
        </w:rPr>
        <w:t xml:space="preserve">serviced by an on-site sewage disposal system </w:t>
      </w:r>
      <w:bookmarkStart w:id="1" w:name="_Hlk105503607"/>
      <w:r w:rsidRPr="003F204C">
        <w:rPr>
          <w:rFonts w:ascii="Trebuchet MS" w:hAnsi="Trebuchet MS" w:cs="Arial"/>
          <w:color w:val="000000"/>
          <w:sz w:val="22"/>
          <w:szCs w:val="22"/>
        </w:rPr>
        <w:t>in accordance with</w:t>
      </w:r>
      <w:r w:rsidRPr="003F204C">
        <w:rPr>
          <w:rFonts w:ascii="Trebuchet MS" w:hAnsi="Trebuchet MS" w:cs="Arial"/>
          <w:color w:val="0000FF"/>
          <w:sz w:val="22"/>
          <w:szCs w:val="22"/>
        </w:rPr>
        <w:t xml:space="preserve"> the </w:t>
      </w:r>
      <w:r w:rsidRPr="003F204C">
        <w:rPr>
          <w:rFonts w:ascii="Trebuchet MS" w:hAnsi="Trebuchet MS" w:cs="Arial"/>
          <w:i/>
          <w:color w:val="0000FF"/>
          <w:sz w:val="22"/>
          <w:szCs w:val="22"/>
        </w:rPr>
        <w:t>approved report</w:t>
      </w:r>
      <w:r w:rsidRPr="003F204C">
        <w:rPr>
          <w:rFonts w:ascii="Trebuchet MS" w:hAnsi="Trebuchet MS" w:cs="Arial"/>
          <w:color w:val="0000FF"/>
          <w:sz w:val="22"/>
          <w:szCs w:val="22"/>
        </w:rPr>
        <w:t xml:space="preserve"> dated XX prepared by </w:t>
      </w:r>
      <w:r w:rsidRPr="003F204C">
        <w:rPr>
          <w:rFonts w:ascii="Trebuchet MS" w:hAnsi="Trebuchet MS" w:cs="Arial"/>
          <w:i/>
          <w:color w:val="0000FF"/>
          <w:sz w:val="22"/>
          <w:szCs w:val="22"/>
        </w:rPr>
        <w:t>Consultant</w:t>
      </w:r>
      <w:r w:rsidRPr="003F204C">
        <w:rPr>
          <w:rFonts w:ascii="Trebuchet MS" w:hAnsi="Trebuchet MS" w:cs="Arial"/>
          <w:color w:val="0000FF"/>
          <w:sz w:val="22"/>
          <w:szCs w:val="22"/>
        </w:rPr>
        <w:t xml:space="preserve"> as listed in Condition 1, above.  </w:t>
      </w:r>
      <w:bookmarkEnd w:id="1"/>
    </w:p>
    <w:p w14:paraId="4F31E348" w14:textId="77777777" w:rsidR="00781AA5" w:rsidRPr="003F204C" w:rsidRDefault="00781AA5" w:rsidP="00781AA5">
      <w:pPr>
        <w:tabs>
          <w:tab w:val="left" w:pos="1080"/>
        </w:tabs>
        <w:autoSpaceDE w:val="0"/>
        <w:autoSpaceDN w:val="0"/>
        <w:adjustRightInd w:val="0"/>
        <w:contextualSpacing/>
        <w:jc w:val="both"/>
        <w:rPr>
          <w:rFonts w:ascii="Trebuchet MS" w:hAnsi="Trebuchet MS" w:cs="Arial"/>
          <w:color w:val="000000"/>
          <w:sz w:val="22"/>
          <w:szCs w:val="22"/>
        </w:rPr>
      </w:pPr>
    </w:p>
    <w:p w14:paraId="47E91813" w14:textId="77777777" w:rsidR="00781AA5" w:rsidRPr="003F204C" w:rsidRDefault="00781AA5" w:rsidP="00781AA5">
      <w:pPr>
        <w:ind w:left="567"/>
        <w:contextualSpacing/>
        <w:jc w:val="both"/>
        <w:rPr>
          <w:rFonts w:ascii="Trebuchet MS" w:hAnsi="Trebuchet MS" w:cs="Arial"/>
          <w:i/>
          <w:color w:val="0000FF"/>
          <w:sz w:val="22"/>
          <w:szCs w:val="22"/>
        </w:rPr>
      </w:pPr>
      <w:r w:rsidRPr="003F204C">
        <w:rPr>
          <w:rFonts w:ascii="Trebuchet MS" w:hAnsi="Trebuchet MS" w:cs="Arial"/>
          <w:i/>
          <w:color w:val="0000FF"/>
          <w:sz w:val="22"/>
          <w:szCs w:val="22"/>
        </w:rPr>
        <w:t xml:space="preserve">Used where an on-site sewage disposal system report has been submitted and approved for an on-site sewer. </w:t>
      </w:r>
    </w:p>
    <w:p w14:paraId="7B537F7A" w14:textId="77777777" w:rsidR="00536B9B" w:rsidRPr="003F204C" w:rsidRDefault="00536B9B" w:rsidP="00536B9B">
      <w:pPr>
        <w:ind w:left="567"/>
        <w:rPr>
          <w:rFonts w:ascii="Trebuchet MS" w:hAnsi="Trebuchet MS" w:cs="Arial"/>
          <w:sz w:val="22"/>
          <w:szCs w:val="22"/>
        </w:rPr>
      </w:pPr>
    </w:p>
    <w:p w14:paraId="4D4E659B"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539CBB1B" w14:textId="594B354A" w:rsidR="00536B9B" w:rsidRPr="003F204C" w:rsidRDefault="00731702" w:rsidP="00536B9B">
      <w:pPr>
        <w:ind w:left="567"/>
        <w:rPr>
          <w:rFonts w:ascii="Trebuchet MS" w:hAnsi="Trebuchet MS" w:cs="Arial"/>
          <w:sz w:val="22"/>
          <w:szCs w:val="22"/>
        </w:rPr>
      </w:pPr>
      <w:bookmarkStart w:id="2" w:name="_Hlk128581045"/>
      <w:r w:rsidRPr="003F204C">
        <w:rPr>
          <w:rFonts w:ascii="Trebuchet MS" w:hAnsi="Trebuchet MS" w:cs="Arial"/>
          <w:sz w:val="22"/>
          <w:szCs w:val="22"/>
        </w:rPr>
        <w:t>The d</w:t>
      </w:r>
      <w:r w:rsidR="00536B9B" w:rsidRPr="003F204C">
        <w:rPr>
          <w:rFonts w:ascii="Trebuchet MS" w:hAnsi="Trebuchet MS" w:cs="Arial"/>
          <w:sz w:val="22"/>
          <w:szCs w:val="22"/>
        </w:rPr>
        <w:t xml:space="preserve">evelopment is not located within a service area for a sewerage service under the </w:t>
      </w:r>
      <w:r w:rsidR="00536B9B" w:rsidRPr="003F204C">
        <w:rPr>
          <w:rFonts w:ascii="Trebuchet MS" w:hAnsi="Trebuchet MS" w:cs="Arial"/>
          <w:i/>
          <w:iCs/>
          <w:sz w:val="22"/>
          <w:szCs w:val="22"/>
        </w:rPr>
        <w:t>Water Supply (Safety and Reliability) Act 2008</w:t>
      </w:r>
      <w:r w:rsidR="00536B9B" w:rsidRPr="003F204C">
        <w:rPr>
          <w:rFonts w:ascii="Trebuchet MS" w:hAnsi="Trebuchet MS" w:cs="Arial"/>
          <w:sz w:val="22"/>
          <w:szCs w:val="22"/>
        </w:rPr>
        <w:t xml:space="preserve"> and must be appropriately serviced by a</w:t>
      </w:r>
      <w:r w:rsidRPr="003F204C">
        <w:rPr>
          <w:rFonts w:ascii="Trebuchet MS" w:hAnsi="Trebuchet MS" w:cs="Arial"/>
          <w:sz w:val="22"/>
          <w:szCs w:val="22"/>
        </w:rPr>
        <w:t xml:space="preserve">n on-site sewage </w:t>
      </w:r>
      <w:r w:rsidR="00ED5FE1" w:rsidRPr="003F204C">
        <w:rPr>
          <w:rFonts w:ascii="Trebuchet MS" w:hAnsi="Trebuchet MS" w:cs="Arial"/>
          <w:sz w:val="22"/>
          <w:szCs w:val="22"/>
        </w:rPr>
        <w:t xml:space="preserve">treatment and </w:t>
      </w:r>
      <w:r w:rsidR="00536B9B" w:rsidRPr="003F204C">
        <w:rPr>
          <w:rFonts w:ascii="Trebuchet MS" w:hAnsi="Trebuchet MS" w:cs="Arial"/>
          <w:sz w:val="22"/>
          <w:szCs w:val="22"/>
        </w:rPr>
        <w:t>disposal facility that is appropriate for the level of demand generated by the development</w:t>
      </w:r>
      <w:r w:rsidR="00ED5FE1" w:rsidRPr="003F204C">
        <w:rPr>
          <w:rFonts w:ascii="Trebuchet MS" w:hAnsi="Trebuchet MS" w:cs="Arial"/>
          <w:sz w:val="22"/>
          <w:szCs w:val="22"/>
        </w:rPr>
        <w:t xml:space="preserve"> in accordance with relevant code/s and policy direction</w:t>
      </w:r>
      <w:r w:rsidR="00536B9B" w:rsidRPr="003F204C">
        <w:rPr>
          <w:rFonts w:ascii="Trebuchet MS" w:hAnsi="Trebuchet MS" w:cs="Arial"/>
          <w:sz w:val="22"/>
          <w:szCs w:val="22"/>
        </w:rPr>
        <w:t>.</w:t>
      </w:r>
    </w:p>
    <w:bookmarkEnd w:id="2"/>
    <w:p w14:paraId="3EC2E5CE" w14:textId="77777777" w:rsidR="00536B9B" w:rsidRPr="003F204C" w:rsidRDefault="00536B9B" w:rsidP="00536B9B">
      <w:pPr>
        <w:ind w:left="567"/>
        <w:rPr>
          <w:rFonts w:ascii="Trebuchet MS" w:hAnsi="Trebuchet MS" w:cs="Arial"/>
          <w:sz w:val="22"/>
          <w:szCs w:val="22"/>
        </w:rPr>
      </w:pPr>
    </w:p>
    <w:p w14:paraId="55F6F85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7EA2CA2B" w14:textId="5DD35F14" w:rsidR="00536B9B" w:rsidRPr="003F204C" w:rsidRDefault="00DE35FF" w:rsidP="00536B9B">
      <w:pPr>
        <w:ind w:left="567"/>
        <w:rPr>
          <w:rFonts w:ascii="Trebuchet MS" w:hAnsi="Trebuchet MS" w:cs="Arial"/>
          <w:sz w:val="22"/>
          <w:szCs w:val="22"/>
        </w:rPr>
      </w:pPr>
      <w:r w:rsidRPr="003F204C">
        <w:rPr>
          <w:rFonts w:ascii="Trebuchet MS" w:hAnsi="Trebuchet MS" w:cs="Arial"/>
          <w:sz w:val="22"/>
          <w:szCs w:val="22"/>
        </w:rPr>
        <w:t>Prio</w:t>
      </w:r>
      <w:r w:rsidR="00731702" w:rsidRPr="003F204C">
        <w:rPr>
          <w:rFonts w:ascii="Trebuchet MS" w:hAnsi="Trebuchet MS" w:cs="Arial"/>
          <w:sz w:val="22"/>
          <w:szCs w:val="22"/>
        </w:rPr>
        <w:t>r</w:t>
      </w:r>
      <w:r w:rsidR="00536B9B" w:rsidRPr="003F204C">
        <w:rPr>
          <w:rFonts w:ascii="Trebuchet MS" w:hAnsi="Trebuchet MS" w:cs="Arial"/>
          <w:sz w:val="22"/>
          <w:szCs w:val="22"/>
        </w:rPr>
        <w:t xml:space="preserve"> to the commencement of use.</w:t>
      </w:r>
    </w:p>
    <w:p w14:paraId="4632D147" w14:textId="77777777" w:rsidR="00536B9B" w:rsidRPr="003F204C" w:rsidRDefault="00536B9B" w:rsidP="00536B9B">
      <w:pPr>
        <w:ind w:left="567"/>
        <w:rPr>
          <w:rFonts w:ascii="Trebuchet MS" w:hAnsi="Trebuchet MS" w:cs="Arial"/>
          <w:sz w:val="22"/>
          <w:szCs w:val="22"/>
        </w:rPr>
      </w:pPr>
    </w:p>
    <w:p w14:paraId="26935BC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7E357420" w14:textId="41DDCB86" w:rsidR="00536B9B" w:rsidRPr="003F204C" w:rsidRDefault="00536B9B" w:rsidP="00536B9B">
      <w:pPr>
        <w:ind w:left="567"/>
        <w:rPr>
          <w:rFonts w:ascii="Trebuchet MS" w:hAnsi="Trebuchet MS" w:cs="Arial"/>
          <w:i/>
          <w:iCs/>
          <w:sz w:val="22"/>
          <w:szCs w:val="22"/>
        </w:rPr>
      </w:pPr>
      <w:r w:rsidRPr="003F204C">
        <w:rPr>
          <w:rFonts w:ascii="Trebuchet MS" w:hAnsi="Trebuchet MS" w:cs="Arial"/>
          <w:i/>
          <w:iCs/>
          <w:sz w:val="22"/>
          <w:szCs w:val="22"/>
        </w:rPr>
        <w:t>On-site sewage information supplied with this application is not permission to install the facility or commence building work. Under the Plumbing and Drainage Act 2018, an application must be lodged with the Assets and Hydraulics team of Townsville City Council before any building work or installation of an on-site facility can be carried out.</w:t>
      </w:r>
    </w:p>
    <w:p w14:paraId="0402C988" w14:textId="77777777" w:rsidR="008A4AFE" w:rsidRPr="003F204C" w:rsidRDefault="008A4AFE" w:rsidP="00536B9B">
      <w:pPr>
        <w:ind w:left="567"/>
        <w:rPr>
          <w:rFonts w:ascii="Trebuchet MS" w:hAnsi="Trebuchet MS" w:cs="Arial"/>
          <w:i/>
          <w:iCs/>
          <w:sz w:val="22"/>
          <w:szCs w:val="22"/>
        </w:rPr>
      </w:pPr>
    </w:p>
    <w:p w14:paraId="2371D7C4"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Water Supply </w:t>
      </w:r>
    </w:p>
    <w:p w14:paraId="616F4F65" w14:textId="77777777" w:rsidR="00536B9B" w:rsidRPr="003F204C" w:rsidRDefault="00536B9B" w:rsidP="00536B9B">
      <w:pPr>
        <w:ind w:left="567"/>
        <w:rPr>
          <w:rFonts w:ascii="Trebuchet MS" w:hAnsi="Trebuchet MS" w:cs="Arial"/>
          <w:sz w:val="22"/>
          <w:szCs w:val="22"/>
        </w:rPr>
      </w:pPr>
    </w:p>
    <w:p w14:paraId="0645C3B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D71034A" w14:textId="1D08F3B2"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development must connect to </w:t>
      </w:r>
      <w:r w:rsidR="00292821">
        <w:rPr>
          <w:rFonts w:ascii="Trebuchet MS" w:hAnsi="Trebuchet MS" w:cs="Arial"/>
          <w:sz w:val="22"/>
          <w:szCs w:val="22"/>
        </w:rPr>
        <w:t>Council</w:t>
      </w:r>
      <w:r w:rsidRPr="003F204C">
        <w:rPr>
          <w:rFonts w:ascii="Trebuchet MS" w:hAnsi="Trebuchet MS" w:cs="Arial"/>
          <w:sz w:val="22"/>
          <w:szCs w:val="22"/>
        </w:rPr>
        <w:t>’s reticulated water system.</w:t>
      </w:r>
    </w:p>
    <w:p w14:paraId="33980B3F" w14:textId="77777777" w:rsidR="00536B9B" w:rsidRPr="003F204C" w:rsidRDefault="00536B9B" w:rsidP="00536B9B">
      <w:pPr>
        <w:ind w:left="567"/>
        <w:rPr>
          <w:rFonts w:ascii="Trebuchet MS" w:hAnsi="Trebuchet MS" w:cs="Arial"/>
          <w:sz w:val="22"/>
          <w:szCs w:val="22"/>
        </w:rPr>
      </w:pPr>
    </w:p>
    <w:p w14:paraId="6AF42FCC"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Used for all applications when there is insufficient water supply to service the subject development.  Engineers will advise if required.</w:t>
      </w:r>
    </w:p>
    <w:p w14:paraId="34DAA2FD" w14:textId="77777777" w:rsidR="00536B9B" w:rsidRPr="003F204C" w:rsidRDefault="00536B9B" w:rsidP="00536B9B">
      <w:pPr>
        <w:ind w:left="567"/>
        <w:rPr>
          <w:rFonts w:ascii="Trebuchet MS" w:hAnsi="Trebuchet MS" w:cs="Arial"/>
          <w:sz w:val="22"/>
          <w:szCs w:val="22"/>
        </w:rPr>
      </w:pPr>
    </w:p>
    <w:p w14:paraId="42ABA3B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4DB5961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that the premises is appropriately serviced by reticulated water supply infrastructure in accordance with relevant code/s and policy direction.</w:t>
      </w:r>
    </w:p>
    <w:p w14:paraId="4A4B3FE0" w14:textId="77777777" w:rsidR="00536B9B" w:rsidRPr="003F204C" w:rsidRDefault="00536B9B" w:rsidP="00536B9B">
      <w:pPr>
        <w:ind w:left="567"/>
        <w:rPr>
          <w:rFonts w:ascii="Trebuchet MS" w:hAnsi="Trebuchet MS" w:cs="Arial"/>
          <w:sz w:val="22"/>
          <w:szCs w:val="22"/>
        </w:rPr>
      </w:pPr>
    </w:p>
    <w:p w14:paraId="43DE609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52BA5F8" w14:textId="0A04689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w:t>
      </w:r>
      <w:r w:rsidR="00BB2C31" w:rsidRPr="003F204C">
        <w:rPr>
          <w:rFonts w:ascii="Trebuchet MS" w:hAnsi="Trebuchet MS" w:cs="Arial"/>
          <w:sz w:val="22"/>
          <w:szCs w:val="22"/>
        </w:rPr>
        <w:t xml:space="preserve"> and works completed prior to the commencement of the use</w:t>
      </w:r>
      <w:r w:rsidRPr="003F204C">
        <w:rPr>
          <w:rFonts w:ascii="Trebuchet MS" w:hAnsi="Trebuchet MS" w:cs="Arial"/>
          <w:sz w:val="22"/>
          <w:szCs w:val="22"/>
        </w:rPr>
        <w:t>.</w:t>
      </w:r>
    </w:p>
    <w:p w14:paraId="368AE845" w14:textId="77777777" w:rsidR="00536B9B" w:rsidRPr="003F204C" w:rsidRDefault="00536B9B" w:rsidP="00536B9B">
      <w:pPr>
        <w:ind w:left="567"/>
        <w:rPr>
          <w:rFonts w:ascii="Trebuchet MS" w:hAnsi="Trebuchet MS" w:cs="Arial"/>
          <w:sz w:val="22"/>
          <w:szCs w:val="22"/>
        </w:rPr>
      </w:pPr>
    </w:p>
    <w:p w14:paraId="09FD7C5B"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OR </w:t>
      </w:r>
    </w:p>
    <w:p w14:paraId="5C986801" w14:textId="77777777" w:rsidR="00536B9B" w:rsidRPr="003F204C" w:rsidRDefault="00536B9B" w:rsidP="00536B9B">
      <w:pPr>
        <w:ind w:left="567"/>
        <w:rPr>
          <w:rFonts w:ascii="Trebuchet MS" w:hAnsi="Trebuchet MS" w:cs="Arial"/>
          <w:sz w:val="22"/>
          <w:szCs w:val="22"/>
        </w:rPr>
      </w:pPr>
    </w:p>
    <w:p w14:paraId="5DDACA0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the commencement of the use.</w:t>
      </w:r>
    </w:p>
    <w:p w14:paraId="2D844176" w14:textId="77777777" w:rsidR="00536B9B" w:rsidRPr="003F204C" w:rsidRDefault="00536B9B" w:rsidP="00536B9B">
      <w:pPr>
        <w:ind w:left="567"/>
        <w:rPr>
          <w:rFonts w:ascii="Trebuchet MS" w:hAnsi="Trebuchet MS" w:cs="Arial"/>
          <w:sz w:val="22"/>
          <w:szCs w:val="22"/>
        </w:rPr>
      </w:pPr>
    </w:p>
    <w:p w14:paraId="45D00F14"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when Operational works not required.</w:t>
      </w:r>
    </w:p>
    <w:p w14:paraId="6612DE01" w14:textId="02F2E683" w:rsidR="00536B9B" w:rsidRPr="003F204C" w:rsidRDefault="00536B9B" w:rsidP="007D1900">
      <w:pPr>
        <w:rPr>
          <w:rFonts w:ascii="Trebuchet MS" w:hAnsi="Trebuchet MS" w:cs="Arial"/>
          <w:sz w:val="22"/>
          <w:szCs w:val="22"/>
        </w:rPr>
      </w:pPr>
    </w:p>
    <w:p w14:paraId="3172C445" w14:textId="6B647356" w:rsidR="00EE0E6E" w:rsidRPr="003F204C" w:rsidRDefault="00EE0E6E" w:rsidP="00EE0E6E">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1AE066A2" w14:textId="369871F7" w:rsidR="00EE0E6E" w:rsidRPr="003F204C" w:rsidRDefault="00EE0E6E" w:rsidP="00EE0E6E">
      <w:pPr>
        <w:ind w:left="567"/>
        <w:rPr>
          <w:rFonts w:ascii="Trebuchet MS" w:hAnsi="Trebuchet MS" w:cs="Arial"/>
          <w:i/>
          <w:iCs/>
          <w:sz w:val="22"/>
          <w:szCs w:val="22"/>
        </w:rPr>
      </w:pPr>
      <w:r w:rsidRPr="003F204C">
        <w:rPr>
          <w:rFonts w:ascii="Trebuchet MS" w:hAnsi="Trebuchet MS" w:cs="Arial"/>
          <w:i/>
          <w:iCs/>
          <w:sz w:val="22"/>
          <w:szCs w:val="22"/>
        </w:rPr>
        <w:t>Townsville City Council does not permit the direct connection of pump systems to water mains for firefighting purposes. Private building fire systems must comply with relevant building codes and standards.</w:t>
      </w:r>
    </w:p>
    <w:p w14:paraId="0BCA0CA8" w14:textId="77777777" w:rsidR="00EE0E6E" w:rsidRPr="003F204C" w:rsidRDefault="00EE0E6E" w:rsidP="007D1900">
      <w:pPr>
        <w:rPr>
          <w:rFonts w:ascii="Trebuchet MS" w:hAnsi="Trebuchet MS" w:cs="Arial"/>
          <w:sz w:val="22"/>
          <w:szCs w:val="22"/>
        </w:rPr>
      </w:pPr>
    </w:p>
    <w:p w14:paraId="7CDBC2E5"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On-site Water Supply</w:t>
      </w:r>
    </w:p>
    <w:p w14:paraId="15D0D909" w14:textId="77777777" w:rsidR="00536B9B" w:rsidRPr="003F204C" w:rsidRDefault="00536B9B" w:rsidP="00536B9B">
      <w:pPr>
        <w:ind w:left="567"/>
        <w:rPr>
          <w:rFonts w:ascii="Trebuchet MS" w:hAnsi="Trebuchet MS" w:cs="Arial"/>
          <w:sz w:val="22"/>
          <w:szCs w:val="22"/>
        </w:rPr>
      </w:pPr>
    </w:p>
    <w:p w14:paraId="0822DBE8"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59EC400C"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sz w:val="22"/>
          <w:szCs w:val="22"/>
        </w:rPr>
      </w:pPr>
      <w:r w:rsidRPr="003F204C">
        <w:rPr>
          <w:rFonts w:ascii="Trebuchet MS" w:hAnsi="Trebuchet MS" w:cs="Arial"/>
          <w:color w:val="000000"/>
          <w:sz w:val="22"/>
          <w:szCs w:val="22"/>
        </w:rPr>
        <w:t xml:space="preserve">The development must be serviced by a private water supply in accordance </w:t>
      </w:r>
      <w:r w:rsidRPr="003F204C">
        <w:rPr>
          <w:rFonts w:ascii="Trebuchet MS" w:hAnsi="Trebuchet MS" w:cs="Arial"/>
          <w:sz w:val="22"/>
          <w:szCs w:val="22"/>
        </w:rPr>
        <w:t>with Part 9.3.6 Works code and SC6.4 Development manual planning scheme policy, specifically SC6.4.11.7 On-site water supply of the Townsville City Plan.</w:t>
      </w:r>
    </w:p>
    <w:p w14:paraId="5761F0FD"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sz w:val="22"/>
          <w:szCs w:val="22"/>
        </w:rPr>
      </w:pPr>
    </w:p>
    <w:p w14:paraId="31DEB8E8" w14:textId="150F5A9A" w:rsidR="00781AA5" w:rsidRPr="0030232F" w:rsidRDefault="00781AA5" w:rsidP="0030232F">
      <w:pPr>
        <w:ind w:left="567"/>
        <w:contextualSpacing/>
        <w:jc w:val="both"/>
        <w:rPr>
          <w:rFonts w:ascii="Trebuchet MS" w:hAnsi="Trebuchet MS" w:cs="Arial"/>
          <w:i/>
          <w:color w:val="0000FF"/>
          <w:sz w:val="22"/>
          <w:szCs w:val="22"/>
        </w:rPr>
      </w:pPr>
      <w:r w:rsidRPr="003F204C">
        <w:rPr>
          <w:rFonts w:ascii="Trebuchet MS" w:hAnsi="Trebuchet MS" w:cs="Arial"/>
          <w:i/>
          <w:color w:val="0000FF"/>
          <w:sz w:val="22"/>
          <w:szCs w:val="22"/>
        </w:rPr>
        <w:t xml:space="preserve">Used where a water supply assessment has </w:t>
      </w:r>
      <w:r w:rsidRPr="003F204C">
        <w:rPr>
          <w:rFonts w:ascii="Trebuchet MS" w:hAnsi="Trebuchet MS" w:cs="Arial"/>
          <w:i/>
          <w:color w:val="0000FF"/>
          <w:sz w:val="22"/>
          <w:szCs w:val="22"/>
          <w:u w:val="single"/>
        </w:rPr>
        <w:t>not</w:t>
      </w:r>
      <w:r w:rsidRPr="003F204C">
        <w:rPr>
          <w:rFonts w:ascii="Trebuchet MS" w:hAnsi="Trebuchet MS" w:cs="Arial"/>
          <w:i/>
          <w:color w:val="0000FF"/>
          <w:sz w:val="22"/>
          <w:szCs w:val="22"/>
        </w:rPr>
        <w:t xml:space="preserve"> been submitted. </w:t>
      </w:r>
    </w:p>
    <w:p w14:paraId="4800D5D9" w14:textId="77777777" w:rsidR="00536B9B" w:rsidRPr="003F204C" w:rsidRDefault="00536B9B" w:rsidP="00536B9B">
      <w:pPr>
        <w:ind w:left="567"/>
        <w:rPr>
          <w:rFonts w:ascii="Trebuchet MS" w:hAnsi="Trebuchet MS" w:cs="Arial"/>
          <w:sz w:val="22"/>
          <w:szCs w:val="22"/>
        </w:rPr>
      </w:pPr>
    </w:p>
    <w:p w14:paraId="6318D420"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OR</w:t>
      </w:r>
    </w:p>
    <w:p w14:paraId="4A8EB7DA" w14:textId="77777777" w:rsidR="00536B9B" w:rsidRPr="003F204C" w:rsidRDefault="00536B9B" w:rsidP="00536B9B">
      <w:pPr>
        <w:ind w:left="567"/>
        <w:rPr>
          <w:rFonts w:ascii="Trebuchet MS" w:hAnsi="Trebuchet MS" w:cs="Arial"/>
          <w:sz w:val="22"/>
          <w:szCs w:val="22"/>
        </w:rPr>
      </w:pPr>
    </w:p>
    <w:p w14:paraId="23B83168"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sz w:val="22"/>
          <w:szCs w:val="22"/>
        </w:rPr>
      </w:pPr>
      <w:r w:rsidRPr="003F204C">
        <w:rPr>
          <w:rFonts w:ascii="Trebuchet MS" w:hAnsi="Trebuchet MS" w:cs="Arial"/>
          <w:sz w:val="22"/>
          <w:szCs w:val="22"/>
        </w:rPr>
        <w:t xml:space="preserve">The development must be serviced by a private water supply in accordance with Part 9.3.6 Works code and SC6.4 Development manual planning scheme policy, specifically SC6.4.11.7 On-site water supply of the Townsville City Plan </w:t>
      </w:r>
      <w:r w:rsidRPr="003F204C">
        <w:rPr>
          <w:rFonts w:ascii="Trebuchet MS" w:hAnsi="Trebuchet MS" w:cs="Arial"/>
          <w:color w:val="0000FF"/>
          <w:sz w:val="22"/>
          <w:szCs w:val="22"/>
        </w:rPr>
        <w:t xml:space="preserve">and the </w:t>
      </w:r>
      <w:r w:rsidRPr="003F204C">
        <w:rPr>
          <w:rFonts w:ascii="Trebuchet MS" w:hAnsi="Trebuchet MS" w:cs="Arial"/>
          <w:i/>
          <w:color w:val="0000FF"/>
          <w:sz w:val="22"/>
          <w:szCs w:val="22"/>
        </w:rPr>
        <w:t>approved report</w:t>
      </w:r>
      <w:r w:rsidRPr="003F204C">
        <w:rPr>
          <w:rFonts w:ascii="Trebuchet MS" w:hAnsi="Trebuchet MS" w:cs="Arial"/>
          <w:i/>
          <w:color w:val="0000FF"/>
          <w:sz w:val="22"/>
          <w:szCs w:val="22"/>
          <w:u w:val="single"/>
        </w:rPr>
        <w:t xml:space="preserve"> </w:t>
      </w:r>
      <w:r w:rsidRPr="003F204C">
        <w:rPr>
          <w:rFonts w:ascii="Trebuchet MS" w:hAnsi="Trebuchet MS" w:cs="Arial"/>
          <w:color w:val="0000FF"/>
          <w:sz w:val="22"/>
          <w:szCs w:val="22"/>
        </w:rPr>
        <w:t xml:space="preserve">dated XX prepared by </w:t>
      </w:r>
      <w:r w:rsidRPr="003F204C">
        <w:rPr>
          <w:rFonts w:ascii="Trebuchet MS" w:hAnsi="Trebuchet MS" w:cs="Arial"/>
          <w:i/>
          <w:color w:val="0000FF"/>
          <w:sz w:val="22"/>
          <w:szCs w:val="22"/>
        </w:rPr>
        <w:t>Consultant</w:t>
      </w:r>
      <w:r w:rsidRPr="003F204C">
        <w:rPr>
          <w:rFonts w:ascii="Trebuchet MS" w:hAnsi="Trebuchet MS" w:cs="Arial"/>
          <w:color w:val="0000FF"/>
          <w:sz w:val="22"/>
          <w:szCs w:val="22"/>
        </w:rPr>
        <w:t xml:space="preserve"> as listed in Condition 1, above.  </w:t>
      </w:r>
    </w:p>
    <w:p w14:paraId="6C4C210B" w14:textId="77777777" w:rsidR="00781AA5" w:rsidRPr="003F204C" w:rsidRDefault="00781AA5" w:rsidP="00781AA5">
      <w:pPr>
        <w:tabs>
          <w:tab w:val="left" w:pos="1080"/>
        </w:tabs>
        <w:autoSpaceDE w:val="0"/>
        <w:autoSpaceDN w:val="0"/>
        <w:adjustRightInd w:val="0"/>
        <w:ind w:left="567"/>
        <w:contextualSpacing/>
        <w:jc w:val="both"/>
        <w:rPr>
          <w:rFonts w:ascii="Trebuchet MS" w:hAnsi="Trebuchet MS" w:cs="Arial"/>
          <w:color w:val="000000"/>
          <w:sz w:val="22"/>
          <w:szCs w:val="22"/>
        </w:rPr>
      </w:pPr>
    </w:p>
    <w:p w14:paraId="3F9CA107" w14:textId="77777777" w:rsidR="00781AA5" w:rsidRPr="003F204C" w:rsidRDefault="00781AA5" w:rsidP="00781AA5">
      <w:pPr>
        <w:ind w:left="567"/>
        <w:contextualSpacing/>
        <w:jc w:val="both"/>
        <w:rPr>
          <w:rFonts w:ascii="Trebuchet MS" w:hAnsi="Trebuchet MS" w:cs="Arial"/>
          <w:i/>
          <w:color w:val="0000FF"/>
          <w:sz w:val="22"/>
          <w:szCs w:val="22"/>
        </w:rPr>
      </w:pPr>
      <w:r w:rsidRPr="003F204C">
        <w:rPr>
          <w:rFonts w:ascii="Trebuchet MS" w:hAnsi="Trebuchet MS" w:cs="Arial"/>
          <w:i/>
          <w:color w:val="0000FF"/>
          <w:sz w:val="22"/>
          <w:szCs w:val="22"/>
        </w:rPr>
        <w:lastRenderedPageBreak/>
        <w:t xml:space="preserve">Used where a water supply assessment has been submitted and approved for a private water supply. </w:t>
      </w:r>
    </w:p>
    <w:p w14:paraId="2A8CE151" w14:textId="77777777" w:rsidR="00536B9B" w:rsidRPr="003F204C" w:rsidRDefault="00536B9B" w:rsidP="00536B9B">
      <w:pPr>
        <w:ind w:left="567"/>
        <w:rPr>
          <w:rFonts w:ascii="Trebuchet MS" w:hAnsi="Trebuchet MS" w:cs="Arial"/>
          <w:sz w:val="22"/>
          <w:szCs w:val="22"/>
        </w:rPr>
      </w:pPr>
    </w:p>
    <w:p w14:paraId="79ACA9D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FFD10B2"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development is not located within a service area for a reticulated water service and in accordance with relevant code/s and policy direction. </w:t>
      </w:r>
    </w:p>
    <w:p w14:paraId="5A766A48" w14:textId="77777777" w:rsidR="00536B9B" w:rsidRPr="003F204C" w:rsidRDefault="00536B9B" w:rsidP="00536B9B">
      <w:pPr>
        <w:ind w:left="567"/>
        <w:rPr>
          <w:rFonts w:ascii="Trebuchet MS" w:hAnsi="Trebuchet MS" w:cs="Arial"/>
          <w:sz w:val="22"/>
          <w:szCs w:val="22"/>
        </w:rPr>
      </w:pPr>
    </w:p>
    <w:p w14:paraId="0BD84279"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0CBB3D2" w14:textId="302740BD" w:rsidR="00781AA5" w:rsidRPr="003F204C" w:rsidRDefault="00781AA5" w:rsidP="00781AA5">
      <w:pPr>
        <w:ind w:left="567"/>
        <w:contextualSpacing/>
        <w:jc w:val="both"/>
        <w:rPr>
          <w:rFonts w:ascii="Trebuchet MS" w:hAnsi="Trebuchet MS" w:cs="Arial"/>
          <w:sz w:val="22"/>
          <w:szCs w:val="22"/>
        </w:rPr>
      </w:pPr>
      <w:r w:rsidRPr="003F204C">
        <w:rPr>
          <w:rFonts w:ascii="Trebuchet MS" w:hAnsi="Trebuchet MS" w:cs="Arial"/>
          <w:sz w:val="22"/>
          <w:szCs w:val="22"/>
        </w:rPr>
        <w:t xml:space="preserve">Prior to the </w:t>
      </w:r>
      <w:r w:rsidR="00F834D3" w:rsidRPr="003F204C">
        <w:rPr>
          <w:rFonts w:ascii="Trebuchet MS" w:hAnsi="Trebuchet MS" w:cs="Arial"/>
          <w:sz w:val="22"/>
          <w:szCs w:val="22"/>
        </w:rPr>
        <w:t xml:space="preserve">commencement of the use. </w:t>
      </w:r>
      <w:r w:rsidRPr="003F204C">
        <w:rPr>
          <w:rFonts w:ascii="Trebuchet MS" w:hAnsi="Trebuchet MS" w:cs="Arial"/>
          <w:sz w:val="22"/>
          <w:szCs w:val="22"/>
        </w:rPr>
        <w:t xml:space="preserve"> </w:t>
      </w:r>
    </w:p>
    <w:p w14:paraId="71BE40C6" w14:textId="77777777" w:rsidR="00781AA5" w:rsidRPr="003F204C" w:rsidRDefault="00781AA5" w:rsidP="00781AA5">
      <w:pPr>
        <w:ind w:left="567"/>
        <w:contextualSpacing/>
        <w:jc w:val="both"/>
        <w:rPr>
          <w:rFonts w:ascii="Trebuchet MS" w:hAnsi="Trebuchet MS" w:cs="Arial"/>
          <w:sz w:val="22"/>
          <w:szCs w:val="22"/>
        </w:rPr>
      </w:pPr>
    </w:p>
    <w:p w14:paraId="2AC7E2B1" w14:textId="77777777" w:rsidR="00781AA5" w:rsidRPr="003F204C" w:rsidRDefault="00781AA5" w:rsidP="00781AA5">
      <w:pPr>
        <w:ind w:left="567"/>
        <w:contextualSpacing/>
        <w:jc w:val="both"/>
        <w:rPr>
          <w:rFonts w:ascii="Trebuchet MS" w:hAnsi="Trebuchet MS" w:cs="Arial"/>
          <w:color w:val="0000FF"/>
          <w:sz w:val="22"/>
          <w:szCs w:val="22"/>
        </w:rPr>
      </w:pPr>
      <w:r w:rsidRPr="003F204C">
        <w:rPr>
          <w:rFonts w:ascii="Trebuchet MS" w:hAnsi="Trebuchet MS" w:cs="Arial"/>
          <w:i/>
          <w:color w:val="0000FF"/>
          <w:sz w:val="22"/>
          <w:szCs w:val="22"/>
        </w:rPr>
        <w:t>(Where report is approved as part of Condition 1)</w:t>
      </w:r>
    </w:p>
    <w:p w14:paraId="51507665" w14:textId="77777777" w:rsidR="00781AA5" w:rsidRPr="003F204C" w:rsidRDefault="00781AA5" w:rsidP="00781AA5">
      <w:pPr>
        <w:ind w:left="567"/>
        <w:contextualSpacing/>
        <w:jc w:val="both"/>
        <w:rPr>
          <w:rFonts w:ascii="Trebuchet MS" w:hAnsi="Trebuchet MS" w:cs="Arial"/>
          <w:sz w:val="22"/>
          <w:szCs w:val="22"/>
        </w:rPr>
      </w:pPr>
    </w:p>
    <w:p w14:paraId="16DACF38" w14:textId="77777777" w:rsidR="00781AA5" w:rsidRPr="0030232F" w:rsidRDefault="00781AA5" w:rsidP="00781AA5">
      <w:pPr>
        <w:ind w:left="567"/>
        <w:contextualSpacing/>
        <w:jc w:val="both"/>
        <w:rPr>
          <w:rFonts w:ascii="Trebuchet MS" w:hAnsi="Trebuchet MS" w:cs="Arial"/>
          <w:i/>
          <w:iCs/>
          <w:color w:val="0000FF"/>
          <w:sz w:val="22"/>
          <w:szCs w:val="22"/>
        </w:rPr>
      </w:pPr>
      <w:r w:rsidRPr="0030232F">
        <w:rPr>
          <w:rFonts w:ascii="Trebuchet MS" w:hAnsi="Trebuchet MS" w:cs="Arial"/>
          <w:i/>
          <w:iCs/>
          <w:color w:val="0000FF"/>
          <w:sz w:val="22"/>
          <w:szCs w:val="22"/>
        </w:rPr>
        <w:t xml:space="preserve">OR </w:t>
      </w:r>
    </w:p>
    <w:p w14:paraId="634C589B" w14:textId="77777777" w:rsidR="00781AA5" w:rsidRPr="003F204C" w:rsidRDefault="00781AA5" w:rsidP="00781AA5">
      <w:pPr>
        <w:ind w:left="567"/>
        <w:contextualSpacing/>
        <w:jc w:val="both"/>
        <w:rPr>
          <w:rFonts w:ascii="Trebuchet MS" w:hAnsi="Trebuchet MS" w:cs="Arial"/>
          <w:sz w:val="22"/>
          <w:szCs w:val="22"/>
        </w:rPr>
      </w:pPr>
    </w:p>
    <w:p w14:paraId="02F0142B" w14:textId="6E9018EC" w:rsidR="00781AA5" w:rsidRPr="003F204C" w:rsidRDefault="00781AA5" w:rsidP="00781AA5">
      <w:pPr>
        <w:ind w:left="567"/>
        <w:contextualSpacing/>
        <w:jc w:val="both"/>
        <w:rPr>
          <w:rFonts w:ascii="Trebuchet MS" w:hAnsi="Trebuchet MS" w:cs="Arial"/>
          <w:sz w:val="22"/>
          <w:szCs w:val="22"/>
        </w:rPr>
      </w:pPr>
      <w:r w:rsidRPr="003F204C">
        <w:rPr>
          <w:rFonts w:ascii="Trebuchet MS" w:hAnsi="Trebuchet MS" w:cs="Arial"/>
          <w:sz w:val="22"/>
          <w:szCs w:val="22"/>
        </w:rPr>
        <w:t xml:space="preserve">Details of water supply and bacteriological test results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a Certificate of Compliance and implemented prior to the release of the Plan of Survey.</w:t>
      </w:r>
    </w:p>
    <w:p w14:paraId="4F4271A3" w14:textId="77777777" w:rsidR="00781AA5" w:rsidRPr="003F204C" w:rsidRDefault="00781AA5" w:rsidP="00781AA5">
      <w:pPr>
        <w:ind w:left="567"/>
        <w:contextualSpacing/>
        <w:jc w:val="both"/>
        <w:rPr>
          <w:rFonts w:ascii="Trebuchet MS" w:hAnsi="Trebuchet MS" w:cs="Arial"/>
          <w:sz w:val="22"/>
          <w:szCs w:val="22"/>
        </w:rPr>
      </w:pPr>
    </w:p>
    <w:p w14:paraId="430E6703" w14:textId="77777777" w:rsidR="00781AA5" w:rsidRPr="003F204C" w:rsidRDefault="00781AA5" w:rsidP="00781AA5">
      <w:pPr>
        <w:ind w:left="567"/>
        <w:contextualSpacing/>
        <w:jc w:val="both"/>
        <w:rPr>
          <w:rFonts w:ascii="Trebuchet MS" w:hAnsi="Trebuchet MS" w:cs="Arial"/>
          <w:color w:val="0000FF"/>
          <w:sz w:val="22"/>
          <w:szCs w:val="22"/>
        </w:rPr>
      </w:pPr>
      <w:r w:rsidRPr="003F204C">
        <w:rPr>
          <w:rFonts w:ascii="Trebuchet MS" w:hAnsi="Trebuchet MS" w:cs="Arial"/>
          <w:i/>
          <w:color w:val="0000FF"/>
          <w:sz w:val="22"/>
          <w:szCs w:val="22"/>
        </w:rPr>
        <w:t>(Where report is not approved as part of Condition 1)</w:t>
      </w:r>
    </w:p>
    <w:p w14:paraId="55872546" w14:textId="77777777" w:rsidR="00536B9B" w:rsidRPr="003F204C" w:rsidRDefault="00536B9B" w:rsidP="00536B9B">
      <w:pPr>
        <w:ind w:left="567"/>
        <w:rPr>
          <w:rFonts w:ascii="Trebuchet MS" w:hAnsi="Trebuchet MS" w:cs="Arial"/>
          <w:sz w:val="22"/>
          <w:szCs w:val="22"/>
        </w:rPr>
      </w:pPr>
    </w:p>
    <w:p w14:paraId="3CADD95A"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Conduit Assessment </w:t>
      </w:r>
    </w:p>
    <w:p w14:paraId="74783340" w14:textId="77777777" w:rsidR="00536B9B" w:rsidRPr="003F204C" w:rsidRDefault="00536B9B" w:rsidP="00536B9B">
      <w:pPr>
        <w:ind w:left="567"/>
        <w:rPr>
          <w:rFonts w:ascii="Trebuchet MS" w:hAnsi="Trebuchet MS" w:cs="Arial"/>
          <w:sz w:val="22"/>
          <w:szCs w:val="22"/>
        </w:rPr>
      </w:pPr>
    </w:p>
    <w:p w14:paraId="42530B1F"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06DE7B42"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 visual inspection of the existing (</w:t>
      </w:r>
      <w:r w:rsidRPr="003F204C">
        <w:rPr>
          <w:rFonts w:ascii="Trebuchet MS" w:hAnsi="Trebuchet MS" w:cs="Arial"/>
          <w:color w:val="0000FF"/>
          <w:sz w:val="22"/>
          <w:szCs w:val="22"/>
        </w:rPr>
        <w:t>insert service</w:t>
      </w:r>
      <w:r w:rsidRPr="003F204C">
        <w:rPr>
          <w:rFonts w:ascii="Trebuchet MS" w:hAnsi="Trebuchet MS" w:cs="Arial"/>
          <w:sz w:val="22"/>
          <w:szCs w:val="22"/>
        </w:rPr>
        <w:t>) traversing the site must be conducted in accordance with the following:</w:t>
      </w:r>
    </w:p>
    <w:p w14:paraId="202B4209" w14:textId="77777777" w:rsidR="00536B9B" w:rsidRPr="003F204C" w:rsidRDefault="00536B9B" w:rsidP="00536B9B">
      <w:pPr>
        <w:ind w:left="567"/>
        <w:rPr>
          <w:rFonts w:ascii="Trebuchet MS" w:hAnsi="Trebuchet MS" w:cs="Arial"/>
          <w:sz w:val="22"/>
          <w:szCs w:val="22"/>
        </w:rPr>
      </w:pPr>
    </w:p>
    <w:p w14:paraId="36910972"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An assessment is required on the condition of the ___________ from __________ to _____________.</w:t>
      </w:r>
    </w:p>
    <w:p w14:paraId="75241A66" w14:textId="77777777" w:rsidR="00536B9B" w:rsidRPr="003F204C" w:rsidRDefault="00536B9B" w:rsidP="00536B9B">
      <w:pPr>
        <w:ind w:left="1134" w:hanging="567"/>
        <w:rPr>
          <w:rFonts w:ascii="Trebuchet MS" w:hAnsi="Trebuchet MS" w:cs="Arial"/>
          <w:sz w:val="22"/>
          <w:szCs w:val="22"/>
        </w:rPr>
      </w:pPr>
    </w:p>
    <w:p w14:paraId="0515BFE8" w14:textId="42C1A60E"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The assessment must be undertaken by a certified CCTV operator to perform conduit condition assessment and the results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in an appropriate electronic format and accompanied by a written report for approval.</w:t>
      </w:r>
    </w:p>
    <w:p w14:paraId="2E6FDCB5" w14:textId="77777777" w:rsidR="00536B9B" w:rsidRPr="003F204C" w:rsidRDefault="00536B9B" w:rsidP="00536B9B">
      <w:pPr>
        <w:ind w:left="1134" w:hanging="567"/>
        <w:rPr>
          <w:rFonts w:ascii="Trebuchet MS" w:hAnsi="Trebuchet MS" w:cs="Arial"/>
          <w:sz w:val="22"/>
          <w:szCs w:val="22"/>
        </w:rPr>
      </w:pPr>
    </w:p>
    <w:p w14:paraId="1472D2CA" w14:textId="316E32C1"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c)</w:t>
      </w:r>
      <w:r w:rsidRPr="003F204C">
        <w:rPr>
          <w:rFonts w:ascii="Trebuchet MS" w:hAnsi="Trebuchet MS" w:cs="Arial"/>
          <w:sz w:val="22"/>
          <w:szCs w:val="22"/>
        </w:rPr>
        <w:tab/>
        <w:t xml:space="preserve">Any upgrading or replacement determined by </w:t>
      </w:r>
      <w:r w:rsidR="00292821">
        <w:rPr>
          <w:rFonts w:ascii="Trebuchet MS" w:hAnsi="Trebuchet MS" w:cs="Arial"/>
          <w:sz w:val="22"/>
          <w:szCs w:val="22"/>
        </w:rPr>
        <w:t>Council</w:t>
      </w:r>
      <w:r w:rsidRPr="003F204C">
        <w:rPr>
          <w:rFonts w:ascii="Trebuchet MS" w:hAnsi="Trebuchet MS" w:cs="Arial"/>
          <w:sz w:val="22"/>
          <w:szCs w:val="22"/>
        </w:rPr>
        <w:t xml:space="preserve"> will be carried out as part of the development at no expense to </w:t>
      </w:r>
      <w:r w:rsidR="00292821">
        <w:rPr>
          <w:rFonts w:ascii="Trebuchet MS" w:hAnsi="Trebuchet MS" w:cs="Arial"/>
          <w:sz w:val="22"/>
          <w:szCs w:val="22"/>
        </w:rPr>
        <w:t>Council</w:t>
      </w:r>
      <w:r w:rsidRPr="003F204C">
        <w:rPr>
          <w:rFonts w:ascii="Trebuchet MS" w:hAnsi="Trebuchet MS" w:cs="Arial"/>
          <w:sz w:val="22"/>
          <w:szCs w:val="22"/>
        </w:rPr>
        <w:t xml:space="preserve">. </w:t>
      </w:r>
    </w:p>
    <w:p w14:paraId="140D4A5B" w14:textId="77777777" w:rsidR="00536B9B" w:rsidRPr="003F204C" w:rsidRDefault="00536B9B" w:rsidP="00536B9B">
      <w:pPr>
        <w:ind w:left="567"/>
        <w:rPr>
          <w:rFonts w:ascii="Trebuchet MS" w:hAnsi="Trebuchet MS" w:cs="Arial"/>
          <w:sz w:val="22"/>
          <w:szCs w:val="22"/>
        </w:rPr>
      </w:pPr>
    </w:p>
    <w:p w14:paraId="5CEA36A9" w14:textId="153BC69F"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for an existing service in a development which is aged and may suffer problems as a result of the subject development. Infrastructure </w:t>
      </w:r>
      <w:r w:rsidR="00731702" w:rsidRPr="003F204C">
        <w:rPr>
          <w:rFonts w:ascii="Trebuchet MS" w:hAnsi="Trebuchet MS" w:cs="Arial"/>
          <w:bCs/>
          <w:i/>
          <w:color w:val="0000FF"/>
          <w:sz w:val="22"/>
          <w:szCs w:val="22"/>
        </w:rPr>
        <w:t>Assessment</w:t>
      </w:r>
      <w:r w:rsidRPr="003F204C">
        <w:rPr>
          <w:rFonts w:ascii="Trebuchet MS" w:hAnsi="Trebuchet MS" w:cs="Arial"/>
          <w:bCs/>
          <w:i/>
          <w:color w:val="0000FF"/>
          <w:sz w:val="22"/>
          <w:szCs w:val="22"/>
        </w:rPr>
        <w:t xml:space="preserve"> should advise if required. </w:t>
      </w:r>
    </w:p>
    <w:p w14:paraId="203FD4AD" w14:textId="77777777" w:rsidR="00536B9B" w:rsidRPr="003F204C" w:rsidRDefault="00536B9B" w:rsidP="00536B9B">
      <w:pPr>
        <w:ind w:left="567"/>
        <w:rPr>
          <w:rFonts w:ascii="Trebuchet MS" w:hAnsi="Trebuchet MS" w:cs="Arial"/>
          <w:sz w:val="22"/>
          <w:szCs w:val="22"/>
        </w:rPr>
      </w:pPr>
    </w:p>
    <w:p w14:paraId="4BCEBE2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5562893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assess the condition of the conduit(s) in accordance with relevant code/s and policy direction. </w:t>
      </w:r>
    </w:p>
    <w:p w14:paraId="40368D52" w14:textId="77777777" w:rsidR="00536B9B" w:rsidRPr="003F204C" w:rsidRDefault="00536B9B" w:rsidP="00536B9B">
      <w:pPr>
        <w:ind w:left="567"/>
        <w:rPr>
          <w:rFonts w:ascii="Trebuchet MS" w:hAnsi="Trebuchet MS" w:cs="Arial"/>
          <w:sz w:val="22"/>
          <w:szCs w:val="22"/>
        </w:rPr>
      </w:pPr>
    </w:p>
    <w:p w14:paraId="07D85F2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F3D3A1B" w14:textId="25AF0DF1" w:rsidR="00990507" w:rsidRPr="003F204C" w:rsidRDefault="00990507" w:rsidP="00990507">
      <w:pPr>
        <w:ind w:left="993" w:hanging="426"/>
        <w:contextualSpacing/>
        <w:rPr>
          <w:rFonts w:ascii="Trebuchet MS" w:hAnsi="Trebuchet MS" w:cs="Arial"/>
          <w:sz w:val="22"/>
          <w:szCs w:val="22"/>
        </w:rPr>
      </w:pPr>
      <w:r w:rsidRPr="003F204C">
        <w:rPr>
          <w:rFonts w:ascii="Trebuchet MS" w:hAnsi="Trebuchet MS" w:cs="Arial"/>
          <w:snapToGrid w:val="0"/>
          <w:sz w:val="22"/>
          <w:szCs w:val="22"/>
        </w:rPr>
        <w:t>a) &amp; b)</w:t>
      </w:r>
      <w:r w:rsidRPr="003F204C">
        <w:rPr>
          <w:rFonts w:ascii="Trebuchet MS" w:hAnsi="Trebuchet MS" w:cs="Arial"/>
          <w:snapToGrid w:val="0"/>
          <w:sz w:val="22"/>
          <w:szCs w:val="22"/>
        </w:rPr>
        <w:tab/>
      </w: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a Certificate of Compliance and implemented prior to the release of the Plan of Survey.</w:t>
      </w:r>
    </w:p>
    <w:p w14:paraId="4AEB006A" w14:textId="77777777" w:rsidR="00990507" w:rsidRPr="003F204C" w:rsidRDefault="00990507" w:rsidP="00990507">
      <w:pPr>
        <w:tabs>
          <w:tab w:val="left" w:pos="1418"/>
        </w:tabs>
        <w:ind w:left="1134" w:hanging="567"/>
        <w:contextualSpacing/>
        <w:rPr>
          <w:rFonts w:ascii="Trebuchet MS" w:hAnsi="Trebuchet MS" w:cs="Arial"/>
          <w:snapToGrid w:val="0"/>
          <w:sz w:val="22"/>
          <w:szCs w:val="22"/>
        </w:rPr>
      </w:pPr>
    </w:p>
    <w:p w14:paraId="347BBDD9" w14:textId="45D646CB" w:rsidR="00990507" w:rsidRPr="003F204C" w:rsidRDefault="00990507" w:rsidP="0091571A">
      <w:pPr>
        <w:pStyle w:val="ListParagraph"/>
        <w:numPr>
          <w:ilvl w:val="0"/>
          <w:numId w:val="13"/>
        </w:numPr>
        <w:tabs>
          <w:tab w:val="left" w:pos="1418"/>
        </w:tabs>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 and implemented prior to the release of the Plan of Survey.</w:t>
      </w:r>
    </w:p>
    <w:p w14:paraId="21913492" w14:textId="77777777" w:rsidR="00536B9B" w:rsidRPr="003F204C" w:rsidRDefault="00536B9B" w:rsidP="00536B9B">
      <w:pPr>
        <w:ind w:left="567"/>
        <w:rPr>
          <w:rFonts w:ascii="Trebuchet MS" w:hAnsi="Trebuchet MS" w:cs="Arial"/>
          <w:sz w:val="22"/>
          <w:szCs w:val="22"/>
        </w:rPr>
      </w:pPr>
    </w:p>
    <w:p w14:paraId="5A9A79A3"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Electricity and Telecommunication </w:t>
      </w:r>
    </w:p>
    <w:p w14:paraId="73394FAF" w14:textId="77777777" w:rsidR="00536B9B" w:rsidRPr="003F204C" w:rsidRDefault="00536B9B" w:rsidP="00536B9B">
      <w:pPr>
        <w:ind w:left="567" w:hanging="567"/>
        <w:rPr>
          <w:rFonts w:ascii="Trebuchet MS" w:hAnsi="Trebuchet MS" w:cs="Arial"/>
          <w:sz w:val="22"/>
          <w:szCs w:val="22"/>
        </w:rPr>
      </w:pPr>
    </w:p>
    <w:p w14:paraId="78B2D4DF"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F9D6937"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Electricity and telecommunications must be provided in accordance with Part 9.3.6 Works code of the Townsville City Plan.</w:t>
      </w:r>
    </w:p>
    <w:p w14:paraId="54DA6D13" w14:textId="77777777" w:rsidR="00536B9B" w:rsidRPr="003F204C" w:rsidRDefault="00536B9B" w:rsidP="00536B9B">
      <w:pPr>
        <w:ind w:left="567"/>
        <w:rPr>
          <w:rFonts w:ascii="Trebuchet MS" w:hAnsi="Trebuchet MS" w:cs="Arial"/>
          <w:bCs/>
          <w:i/>
          <w:color w:val="0000FF"/>
          <w:sz w:val="22"/>
          <w:szCs w:val="22"/>
        </w:rPr>
      </w:pPr>
    </w:p>
    <w:p w14:paraId="5A9742C0"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for developments that requires electricity and telecommunications facilities to be provided.</w:t>
      </w:r>
    </w:p>
    <w:p w14:paraId="77E89936" w14:textId="77777777" w:rsidR="00536B9B" w:rsidRPr="003F204C" w:rsidRDefault="00536B9B" w:rsidP="00536B9B">
      <w:pPr>
        <w:ind w:left="567"/>
        <w:rPr>
          <w:rFonts w:ascii="Trebuchet MS" w:hAnsi="Trebuchet MS" w:cs="Arial"/>
          <w:sz w:val="22"/>
          <w:szCs w:val="22"/>
        </w:rPr>
      </w:pPr>
    </w:p>
    <w:p w14:paraId="314AA82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8228E0F"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provide an appropriate level of electricity and telecommunication services for the development in accordance with relevant code/s and policy direction.</w:t>
      </w:r>
    </w:p>
    <w:p w14:paraId="00B08269" w14:textId="77777777" w:rsidR="00536B9B" w:rsidRPr="003F204C" w:rsidRDefault="00536B9B" w:rsidP="00536B9B">
      <w:pPr>
        <w:ind w:left="567"/>
        <w:rPr>
          <w:rFonts w:ascii="Trebuchet MS" w:hAnsi="Trebuchet MS" w:cs="Arial"/>
          <w:sz w:val="22"/>
          <w:szCs w:val="22"/>
        </w:rPr>
      </w:pPr>
    </w:p>
    <w:p w14:paraId="0E87A90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3ABEE6EA" w14:textId="3EF29A2B" w:rsidR="00C77922"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Prior to the commencement of use. </w:t>
      </w:r>
    </w:p>
    <w:p w14:paraId="57C3B5AE" w14:textId="77777777" w:rsidR="00C77922" w:rsidRPr="003F204C" w:rsidRDefault="00C77922" w:rsidP="00C77922">
      <w:pPr>
        <w:ind w:left="567"/>
        <w:rPr>
          <w:rFonts w:ascii="Trebuchet MS" w:hAnsi="Trebuchet MS" w:cs="Arial"/>
          <w:sz w:val="22"/>
          <w:szCs w:val="22"/>
        </w:rPr>
      </w:pPr>
    </w:p>
    <w:p w14:paraId="0A1DC68E" w14:textId="671D095D" w:rsidR="00C77922" w:rsidRPr="003F204C" w:rsidRDefault="00C77922"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Relocation of Services or </w:t>
      </w:r>
      <w:r w:rsidR="00731702" w:rsidRPr="003F204C">
        <w:rPr>
          <w:rFonts w:ascii="Trebuchet MS" w:hAnsi="Trebuchet MS" w:cs="Arial"/>
          <w:b/>
          <w:bCs/>
          <w:sz w:val="22"/>
          <w:szCs w:val="22"/>
        </w:rPr>
        <w:t>F</w:t>
      </w:r>
      <w:r w:rsidRPr="003F204C">
        <w:rPr>
          <w:rFonts w:ascii="Trebuchet MS" w:hAnsi="Trebuchet MS" w:cs="Arial"/>
          <w:b/>
          <w:bCs/>
          <w:sz w:val="22"/>
          <w:szCs w:val="22"/>
        </w:rPr>
        <w:t>acilities</w:t>
      </w:r>
    </w:p>
    <w:p w14:paraId="3356F01B" w14:textId="77777777" w:rsidR="00C77922" w:rsidRPr="003F204C" w:rsidRDefault="00C77922" w:rsidP="00C77922">
      <w:pPr>
        <w:ind w:left="567"/>
        <w:rPr>
          <w:rFonts w:ascii="Trebuchet MS" w:hAnsi="Trebuchet MS" w:cs="Arial"/>
          <w:sz w:val="22"/>
          <w:szCs w:val="22"/>
        </w:rPr>
      </w:pPr>
    </w:p>
    <w:p w14:paraId="29461054" w14:textId="77777777" w:rsidR="00C77922" w:rsidRPr="003F204C" w:rsidRDefault="00C77922" w:rsidP="00C77922">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FED3C28" w14:textId="28B37FC4" w:rsidR="00C77922" w:rsidRPr="003F204C" w:rsidRDefault="00C77922" w:rsidP="00C77922">
      <w:pPr>
        <w:ind w:left="567"/>
        <w:rPr>
          <w:rFonts w:ascii="Trebuchet MS" w:hAnsi="Trebuchet MS" w:cs="Arial"/>
          <w:sz w:val="22"/>
          <w:szCs w:val="22"/>
        </w:rPr>
      </w:pPr>
      <w:r w:rsidRPr="003F204C">
        <w:rPr>
          <w:rFonts w:ascii="Trebuchet MS" w:hAnsi="Trebuchet MS" w:cs="Arial"/>
          <w:sz w:val="22"/>
          <w:szCs w:val="22"/>
        </w:rPr>
        <w:t xml:space="preserve">Any required relocation and/or alteration to any public service or facility installation must be carried out at no cost to </w:t>
      </w:r>
      <w:r w:rsidR="00292821">
        <w:rPr>
          <w:rFonts w:ascii="Trebuchet MS" w:hAnsi="Trebuchet MS" w:cs="Arial"/>
          <w:sz w:val="22"/>
          <w:szCs w:val="22"/>
        </w:rPr>
        <w:t>Council</w:t>
      </w:r>
      <w:r w:rsidRPr="003F204C">
        <w:rPr>
          <w:rFonts w:ascii="Trebuchet MS" w:hAnsi="Trebuchet MS" w:cs="Arial"/>
          <w:sz w:val="22"/>
          <w:szCs w:val="22"/>
        </w:rPr>
        <w:t>.</w:t>
      </w:r>
    </w:p>
    <w:p w14:paraId="4B29BBF9" w14:textId="77777777" w:rsidR="00C77922" w:rsidRPr="003F204C" w:rsidRDefault="00C77922" w:rsidP="00C77922">
      <w:pPr>
        <w:ind w:left="567"/>
        <w:rPr>
          <w:rFonts w:ascii="Trebuchet MS" w:hAnsi="Trebuchet MS" w:cs="Arial"/>
          <w:sz w:val="22"/>
          <w:szCs w:val="22"/>
        </w:rPr>
      </w:pPr>
    </w:p>
    <w:p w14:paraId="1B1D1999" w14:textId="77777777" w:rsidR="00C77922" w:rsidRPr="003F204C" w:rsidRDefault="00C77922" w:rsidP="00C77922">
      <w:pPr>
        <w:ind w:left="567"/>
        <w:rPr>
          <w:rFonts w:ascii="Trebuchet MS" w:hAnsi="Trebuchet MS" w:cs="Arial"/>
          <w:color w:val="0070C0"/>
          <w:sz w:val="22"/>
          <w:szCs w:val="22"/>
        </w:rPr>
      </w:pPr>
      <w:r w:rsidRPr="003F204C">
        <w:rPr>
          <w:rFonts w:ascii="Trebuchet MS" w:hAnsi="Trebuchet MS" w:cs="Arial"/>
          <w:bCs/>
          <w:i/>
          <w:color w:val="0000FF"/>
          <w:sz w:val="22"/>
          <w:szCs w:val="22"/>
        </w:rPr>
        <w:t>To be used on all applications</w:t>
      </w:r>
      <w:r w:rsidRPr="003F204C">
        <w:rPr>
          <w:rFonts w:ascii="Trebuchet MS" w:hAnsi="Trebuchet MS" w:cs="Arial"/>
          <w:color w:val="0070C0"/>
          <w:sz w:val="22"/>
          <w:szCs w:val="22"/>
        </w:rPr>
        <w:t xml:space="preserve">. </w:t>
      </w:r>
    </w:p>
    <w:p w14:paraId="466BC9C4" w14:textId="77777777" w:rsidR="00C77922" w:rsidRPr="003F204C" w:rsidRDefault="00C77922" w:rsidP="00C77922">
      <w:pPr>
        <w:ind w:left="567"/>
        <w:rPr>
          <w:rFonts w:ascii="Trebuchet MS" w:hAnsi="Trebuchet MS" w:cs="Arial"/>
          <w:sz w:val="22"/>
          <w:szCs w:val="22"/>
        </w:rPr>
      </w:pPr>
    </w:p>
    <w:p w14:paraId="30282D1C" w14:textId="77777777" w:rsidR="00C77922" w:rsidRPr="003F204C" w:rsidRDefault="00C77922" w:rsidP="00C77922">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0575AE6" w14:textId="77777777" w:rsidR="00C77922" w:rsidRPr="003F204C" w:rsidRDefault="00C77922" w:rsidP="00C77922">
      <w:pPr>
        <w:ind w:left="567"/>
        <w:rPr>
          <w:rFonts w:ascii="Trebuchet MS" w:hAnsi="Trebuchet MS" w:cs="Arial"/>
          <w:sz w:val="22"/>
          <w:szCs w:val="22"/>
        </w:rPr>
      </w:pPr>
      <w:r w:rsidRPr="003F204C">
        <w:rPr>
          <w:rFonts w:ascii="Trebuchet MS" w:hAnsi="Trebuchet MS" w:cs="Arial"/>
          <w:sz w:val="22"/>
          <w:szCs w:val="22"/>
        </w:rPr>
        <w:t>To ensure development is appropriately serviced by public services and/or in accordance with relevant code/s and policy direction.</w:t>
      </w:r>
    </w:p>
    <w:p w14:paraId="0246E73A" w14:textId="77777777" w:rsidR="00C77922" w:rsidRPr="003F204C" w:rsidRDefault="00C77922" w:rsidP="00C77922">
      <w:pPr>
        <w:ind w:left="567"/>
        <w:rPr>
          <w:rFonts w:ascii="Trebuchet MS" w:hAnsi="Trebuchet MS" w:cs="Arial"/>
          <w:sz w:val="22"/>
          <w:szCs w:val="22"/>
        </w:rPr>
      </w:pPr>
    </w:p>
    <w:p w14:paraId="75213BFD" w14:textId="77777777" w:rsidR="00C77922" w:rsidRPr="003F204C" w:rsidRDefault="00C77922" w:rsidP="00C77922">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D00DA18" w14:textId="313F8D37" w:rsidR="00536B9B" w:rsidRPr="003F204C" w:rsidRDefault="00C77922" w:rsidP="00C77922">
      <w:pPr>
        <w:ind w:left="567"/>
        <w:rPr>
          <w:rFonts w:ascii="Trebuchet MS" w:hAnsi="Trebuchet MS" w:cs="Arial"/>
          <w:sz w:val="22"/>
          <w:szCs w:val="22"/>
        </w:rPr>
      </w:pPr>
      <w:r w:rsidRPr="003F204C">
        <w:rPr>
          <w:rFonts w:ascii="Trebuchet MS" w:hAnsi="Trebuchet MS" w:cs="Arial"/>
          <w:sz w:val="22"/>
          <w:szCs w:val="22"/>
        </w:rPr>
        <w:t>Prior to the commencement of use.</w:t>
      </w:r>
    </w:p>
    <w:p w14:paraId="67E685C5" w14:textId="77777777" w:rsidR="00536B9B" w:rsidRPr="003F204C" w:rsidRDefault="00536B9B" w:rsidP="007D1900">
      <w:pPr>
        <w:rPr>
          <w:rFonts w:ascii="Trebuchet MS" w:hAnsi="Trebuchet MS" w:cs="Arial"/>
          <w:b/>
          <w:bCs/>
          <w:sz w:val="22"/>
          <w:szCs w:val="22"/>
        </w:rPr>
      </w:pPr>
    </w:p>
    <w:p w14:paraId="11A6C11E"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Stormwater Drainage</w:t>
      </w:r>
    </w:p>
    <w:p w14:paraId="454B5A9D" w14:textId="77777777" w:rsidR="00536B9B" w:rsidRPr="003F204C" w:rsidRDefault="00536B9B" w:rsidP="00536B9B">
      <w:pPr>
        <w:ind w:left="567"/>
        <w:rPr>
          <w:rFonts w:ascii="Trebuchet MS" w:hAnsi="Trebuchet MS" w:cs="Arial"/>
          <w:sz w:val="22"/>
          <w:szCs w:val="22"/>
        </w:rPr>
      </w:pPr>
    </w:p>
    <w:p w14:paraId="76E01425"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0D71CADA" w14:textId="77777777" w:rsidR="00536B9B" w:rsidRPr="003F204C" w:rsidRDefault="00536B9B" w:rsidP="00536B9B">
      <w:pPr>
        <w:ind w:left="567"/>
        <w:rPr>
          <w:rFonts w:ascii="Trebuchet MS" w:hAnsi="Trebuchet MS" w:cs="Arial"/>
          <w:sz w:val="22"/>
          <w:szCs w:val="22"/>
        </w:rPr>
      </w:pPr>
      <w:bookmarkStart w:id="3" w:name="_Hlk128581139"/>
      <w:r w:rsidRPr="003F204C">
        <w:rPr>
          <w:rFonts w:ascii="Trebuchet MS" w:hAnsi="Trebuchet MS" w:cs="Arial"/>
          <w:sz w:val="22"/>
          <w:szCs w:val="22"/>
        </w:rPr>
        <w:t>An appropriately qualified and experienced Registered Professional Engineer of Queensland (RPEQ) must certify that stormwater drainage achieves the prescribed outcomes in accordance with Part 9.3.2 Healthy waters code of the Townsville City Plan.</w:t>
      </w:r>
    </w:p>
    <w:p w14:paraId="617FC6F7" w14:textId="77777777" w:rsidR="00536B9B" w:rsidRPr="003F204C" w:rsidRDefault="00536B9B" w:rsidP="00536B9B">
      <w:pPr>
        <w:ind w:left="567"/>
        <w:rPr>
          <w:rFonts w:ascii="Trebuchet MS" w:hAnsi="Trebuchet MS" w:cs="Arial"/>
          <w:sz w:val="22"/>
          <w:szCs w:val="22"/>
        </w:rPr>
      </w:pPr>
    </w:p>
    <w:p w14:paraId="7E00CD4A" w14:textId="2F1EC81D"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Used on developments where drainage to the lawful point of discharge is achievable</w:t>
      </w:r>
      <w:r w:rsidR="004E7F88" w:rsidRPr="003F204C">
        <w:rPr>
          <w:rFonts w:ascii="Trebuchet MS" w:hAnsi="Trebuchet MS" w:cs="Arial"/>
          <w:bCs/>
          <w:i/>
          <w:color w:val="0000FF"/>
          <w:sz w:val="22"/>
          <w:szCs w:val="22"/>
        </w:rPr>
        <w:t xml:space="preserve"> but a stormwater management plan is required</w:t>
      </w:r>
    </w:p>
    <w:p w14:paraId="4AEFD43B" w14:textId="3F22ABA3" w:rsidR="004E7F88" w:rsidRPr="003F204C" w:rsidRDefault="004E7F88" w:rsidP="00536B9B">
      <w:pPr>
        <w:ind w:left="567"/>
        <w:rPr>
          <w:rFonts w:ascii="Trebuchet MS" w:hAnsi="Trebuchet MS" w:cs="Arial"/>
          <w:bCs/>
          <w:i/>
          <w:color w:val="0000FF"/>
          <w:sz w:val="22"/>
          <w:szCs w:val="22"/>
        </w:rPr>
      </w:pPr>
    </w:p>
    <w:p w14:paraId="3A888C20" w14:textId="618F4EF6" w:rsidR="004E7F88" w:rsidRPr="003F204C" w:rsidRDefault="004E7F88" w:rsidP="004E7F88">
      <w:pPr>
        <w:ind w:left="567"/>
        <w:rPr>
          <w:rFonts w:ascii="Trebuchet MS" w:hAnsi="Trebuchet MS" w:cs="Arial"/>
          <w:sz w:val="22"/>
          <w:szCs w:val="22"/>
        </w:rPr>
      </w:pPr>
      <w:r w:rsidRPr="003F204C">
        <w:rPr>
          <w:rFonts w:ascii="Trebuchet MS" w:hAnsi="Trebuchet MS" w:cs="Arial"/>
          <w:sz w:val="22"/>
          <w:szCs w:val="22"/>
        </w:rPr>
        <w:t>Stormwater drainage must achieve the prescribed outcomes in accordance with Part 9.3.2 Healthy waters code of the Townsville City Plan</w:t>
      </w:r>
      <w:r w:rsidR="00EE37C5" w:rsidRPr="003F204C">
        <w:rPr>
          <w:rFonts w:ascii="Trebuchet MS" w:hAnsi="Trebuchet MS" w:cs="Arial"/>
          <w:sz w:val="22"/>
          <w:szCs w:val="22"/>
        </w:rPr>
        <w:t>.</w:t>
      </w:r>
    </w:p>
    <w:p w14:paraId="77EA29AF" w14:textId="77777777" w:rsidR="004E7F88" w:rsidRPr="003F204C" w:rsidRDefault="004E7F88" w:rsidP="004E7F88">
      <w:pPr>
        <w:ind w:left="567"/>
        <w:rPr>
          <w:rFonts w:ascii="Trebuchet MS" w:hAnsi="Trebuchet MS" w:cs="Arial"/>
          <w:sz w:val="22"/>
          <w:szCs w:val="22"/>
        </w:rPr>
      </w:pPr>
    </w:p>
    <w:p w14:paraId="237469B7" w14:textId="77777777" w:rsidR="004E7F88" w:rsidRPr="003F204C" w:rsidRDefault="004E7F88" w:rsidP="004E7F88">
      <w:pPr>
        <w:ind w:left="567"/>
        <w:rPr>
          <w:rFonts w:ascii="Trebuchet MS" w:hAnsi="Trebuchet MS" w:cs="Arial"/>
          <w:i/>
          <w:iCs/>
          <w:color w:val="0000FF"/>
          <w:sz w:val="22"/>
          <w:szCs w:val="22"/>
        </w:rPr>
      </w:pPr>
      <w:r w:rsidRPr="003F204C">
        <w:rPr>
          <w:rFonts w:ascii="Trebuchet MS" w:hAnsi="Trebuchet MS" w:cs="Arial"/>
          <w:i/>
          <w:iCs/>
          <w:color w:val="0000FF"/>
          <w:sz w:val="22"/>
          <w:szCs w:val="22"/>
        </w:rPr>
        <w:t>Used on low risk developments where drainage to the lawful point of discharge is achievable without civil works</w:t>
      </w:r>
    </w:p>
    <w:p w14:paraId="1F6759A2" w14:textId="77777777" w:rsidR="00F834D3" w:rsidRPr="003F204C" w:rsidRDefault="00F834D3" w:rsidP="004E7F88">
      <w:pPr>
        <w:ind w:left="567"/>
        <w:rPr>
          <w:rFonts w:ascii="Trebuchet MS" w:hAnsi="Trebuchet MS" w:cs="Arial"/>
          <w:i/>
          <w:iCs/>
          <w:color w:val="0000FF"/>
          <w:sz w:val="22"/>
          <w:szCs w:val="22"/>
        </w:rPr>
      </w:pPr>
    </w:p>
    <w:bookmarkEnd w:id="3"/>
    <w:p w14:paraId="7F00B01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586F5A0F"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convey stormwater legally and in an environmentally responsible manner in accordance with Part 9.3.2 Healthy waters code of the Townsville City Plan.</w:t>
      </w:r>
    </w:p>
    <w:p w14:paraId="42DEE237" w14:textId="77777777" w:rsidR="00536B9B" w:rsidRPr="003F204C" w:rsidRDefault="00536B9B" w:rsidP="00536B9B">
      <w:pPr>
        <w:ind w:left="567"/>
        <w:rPr>
          <w:rFonts w:ascii="Trebuchet MS" w:hAnsi="Trebuchet MS" w:cs="Arial"/>
          <w:sz w:val="22"/>
          <w:szCs w:val="22"/>
        </w:rPr>
      </w:pPr>
    </w:p>
    <w:p w14:paraId="7B993FF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60A8253A" w14:textId="77D4EBF1" w:rsidR="001359DF" w:rsidRPr="003F204C" w:rsidRDefault="001359DF" w:rsidP="001359DF">
      <w:pPr>
        <w:ind w:left="567"/>
        <w:rPr>
          <w:rFonts w:ascii="Trebuchet MS" w:hAnsi="Trebuchet MS" w:cs="Arial"/>
          <w:sz w:val="22"/>
          <w:szCs w:val="22"/>
        </w:rPr>
      </w:pPr>
      <w:bookmarkStart w:id="4" w:name="_Hlk128581161"/>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 and works completed prior to the commencement of the use and </w:t>
      </w:r>
    </w:p>
    <w:p w14:paraId="41385E85" w14:textId="2DB5871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maintained for the life of the development.</w:t>
      </w:r>
    </w:p>
    <w:p w14:paraId="280C594B" w14:textId="5EF2077C" w:rsidR="00715E5B" w:rsidRPr="003F204C" w:rsidRDefault="00715E5B" w:rsidP="00536B9B">
      <w:pPr>
        <w:ind w:left="567"/>
        <w:rPr>
          <w:rFonts w:ascii="Trebuchet MS" w:hAnsi="Trebuchet MS" w:cs="Arial"/>
          <w:sz w:val="22"/>
          <w:szCs w:val="22"/>
        </w:rPr>
      </w:pPr>
    </w:p>
    <w:p w14:paraId="5BB9A5DD" w14:textId="77777777" w:rsidR="00715E5B" w:rsidRPr="003F204C" w:rsidRDefault="00715E5B" w:rsidP="00715E5B">
      <w:pPr>
        <w:spacing w:after="160" w:line="259" w:lineRule="auto"/>
        <w:ind w:left="567"/>
        <w:rPr>
          <w:rFonts w:ascii="Trebuchet MS" w:eastAsia="Calibri" w:hAnsi="Trebuchet MS" w:cs="Arial"/>
          <w:i/>
          <w:iCs/>
          <w:color w:val="0000FF"/>
          <w:sz w:val="22"/>
          <w:szCs w:val="22"/>
        </w:rPr>
      </w:pPr>
      <w:r w:rsidRPr="003F204C">
        <w:rPr>
          <w:rFonts w:ascii="Trebuchet MS" w:eastAsia="Calibri" w:hAnsi="Trebuchet MS" w:cs="Arial"/>
          <w:i/>
          <w:iCs/>
          <w:color w:val="0000FF"/>
          <w:sz w:val="22"/>
          <w:szCs w:val="22"/>
        </w:rPr>
        <w:t xml:space="preserve">OR </w:t>
      </w:r>
    </w:p>
    <w:p w14:paraId="7C1D0299" w14:textId="11FA3EA1" w:rsidR="00715E5B" w:rsidRPr="003F204C" w:rsidRDefault="00715E5B" w:rsidP="00715E5B">
      <w:pPr>
        <w:spacing w:after="160" w:line="259" w:lineRule="auto"/>
        <w:ind w:left="567"/>
        <w:rPr>
          <w:rFonts w:ascii="Trebuchet MS" w:eastAsia="Calibri" w:hAnsi="Trebuchet MS" w:cs="Arial"/>
          <w:sz w:val="22"/>
          <w:szCs w:val="22"/>
        </w:rPr>
      </w:pPr>
      <w:r w:rsidRPr="003F204C">
        <w:rPr>
          <w:rFonts w:ascii="Trebuchet MS" w:eastAsia="Calibri" w:hAnsi="Trebuchet MS" w:cs="Arial"/>
          <w:sz w:val="22"/>
          <w:szCs w:val="22"/>
        </w:rPr>
        <w:t>Prior to the commencement of the use and maintained for the life of the development</w:t>
      </w:r>
      <w:r w:rsidR="00EE37C5" w:rsidRPr="003F204C">
        <w:rPr>
          <w:rFonts w:ascii="Trebuchet MS" w:eastAsia="Calibri" w:hAnsi="Trebuchet MS" w:cs="Arial"/>
          <w:sz w:val="22"/>
          <w:szCs w:val="22"/>
        </w:rPr>
        <w:t>.</w:t>
      </w:r>
    </w:p>
    <w:p w14:paraId="7FF9A1C9" w14:textId="77777777" w:rsidR="00715E5B" w:rsidRPr="003F204C" w:rsidRDefault="00715E5B" w:rsidP="00715E5B">
      <w:pPr>
        <w:spacing w:after="160" w:line="259" w:lineRule="auto"/>
        <w:ind w:left="567"/>
        <w:rPr>
          <w:rFonts w:ascii="Trebuchet MS" w:eastAsia="Calibri" w:hAnsi="Trebuchet MS" w:cs="Arial"/>
          <w:i/>
          <w:iCs/>
          <w:color w:val="0000FF"/>
          <w:sz w:val="22"/>
          <w:szCs w:val="22"/>
        </w:rPr>
      </w:pPr>
      <w:r w:rsidRPr="003F204C">
        <w:rPr>
          <w:rFonts w:ascii="Trebuchet MS" w:eastAsia="Calibri" w:hAnsi="Trebuchet MS" w:cs="Arial"/>
          <w:i/>
          <w:iCs/>
          <w:color w:val="0000FF"/>
          <w:sz w:val="22"/>
          <w:szCs w:val="22"/>
        </w:rPr>
        <w:t>To be used when Operational works not required.</w:t>
      </w:r>
    </w:p>
    <w:bookmarkEnd w:id="4"/>
    <w:p w14:paraId="46875AE5"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Stormwater Quality Management </w:t>
      </w:r>
    </w:p>
    <w:p w14:paraId="51B6E3C6" w14:textId="77777777" w:rsidR="00536B9B" w:rsidRPr="003F204C" w:rsidRDefault="00536B9B" w:rsidP="00536B9B">
      <w:pPr>
        <w:ind w:left="567"/>
        <w:rPr>
          <w:rFonts w:ascii="Trebuchet MS" w:hAnsi="Trebuchet MS" w:cs="Arial"/>
          <w:sz w:val="22"/>
          <w:szCs w:val="22"/>
        </w:rPr>
      </w:pPr>
    </w:p>
    <w:p w14:paraId="704D01F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55503A5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 Stormwater Quality Management Plan (SQMP) must be prepared by a suitably qualified person in accordance with Part 9.3.2 Healthy waters code of the Townsville City Plan. </w:t>
      </w:r>
    </w:p>
    <w:p w14:paraId="01D9FF16" w14:textId="77777777" w:rsidR="00536B9B" w:rsidRPr="003F204C" w:rsidRDefault="00536B9B" w:rsidP="00536B9B">
      <w:pPr>
        <w:ind w:left="567"/>
        <w:rPr>
          <w:rFonts w:ascii="Trebuchet MS" w:hAnsi="Trebuchet MS" w:cs="Arial"/>
          <w:sz w:val="22"/>
          <w:szCs w:val="22"/>
        </w:rPr>
      </w:pPr>
    </w:p>
    <w:p w14:paraId="231B915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The SQMP must be implemented in accordance with the guideline.  All works must be carried out in accordance with SC6.4 Development manual planning scheme policy of the Townsville City Plan.</w:t>
      </w:r>
    </w:p>
    <w:p w14:paraId="73A264E1" w14:textId="77777777" w:rsidR="00536B9B" w:rsidRPr="003F204C" w:rsidRDefault="00536B9B" w:rsidP="00536B9B">
      <w:pPr>
        <w:ind w:left="567"/>
        <w:rPr>
          <w:rFonts w:ascii="Trebuchet MS" w:hAnsi="Trebuchet MS" w:cs="Arial"/>
          <w:sz w:val="22"/>
          <w:szCs w:val="22"/>
        </w:rPr>
      </w:pPr>
    </w:p>
    <w:p w14:paraId="38051322" w14:textId="5FFD1418"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applied on all applications where a development is required to demonstrate how proposed stormwater management is protecting water quality and quantity.</w:t>
      </w:r>
    </w:p>
    <w:p w14:paraId="0AF8B85C" w14:textId="02C55A85" w:rsidR="00731702" w:rsidRPr="003F204C" w:rsidRDefault="00731702" w:rsidP="00536B9B">
      <w:pPr>
        <w:ind w:left="567"/>
        <w:rPr>
          <w:rFonts w:ascii="Trebuchet MS" w:hAnsi="Trebuchet MS" w:cs="Arial"/>
          <w:bCs/>
          <w:i/>
          <w:color w:val="0000FF"/>
          <w:sz w:val="22"/>
          <w:szCs w:val="22"/>
        </w:rPr>
      </w:pPr>
    </w:p>
    <w:p w14:paraId="682E6386" w14:textId="316AFE56" w:rsidR="00731702" w:rsidRPr="003F204C" w:rsidRDefault="00731702"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It is preferred that SQMP is provided as part of the application material.  If so, Condition 1 is sufficient to approved and implement recommendations of the SQMP.</w:t>
      </w:r>
    </w:p>
    <w:p w14:paraId="35BBE1E2" w14:textId="77777777" w:rsidR="00536B9B" w:rsidRPr="003F204C" w:rsidRDefault="00536B9B" w:rsidP="00536B9B">
      <w:pPr>
        <w:ind w:left="567"/>
        <w:rPr>
          <w:rFonts w:ascii="Trebuchet MS" w:hAnsi="Trebuchet MS" w:cs="Arial"/>
          <w:sz w:val="22"/>
          <w:szCs w:val="22"/>
        </w:rPr>
      </w:pPr>
    </w:p>
    <w:p w14:paraId="03D56F7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E223CAA" w14:textId="26C6BF31"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manage and to minimise the risk of causing environmental harm to receiving waters, damage to </w:t>
      </w:r>
      <w:r w:rsidR="00292821">
        <w:rPr>
          <w:rFonts w:ascii="Trebuchet MS" w:hAnsi="Trebuchet MS" w:cs="Arial"/>
          <w:sz w:val="22"/>
          <w:szCs w:val="22"/>
        </w:rPr>
        <w:t>Council</w:t>
      </w:r>
      <w:r w:rsidRPr="003F204C">
        <w:rPr>
          <w:rFonts w:ascii="Trebuchet MS" w:hAnsi="Trebuchet MS" w:cs="Arial"/>
          <w:sz w:val="22"/>
          <w:szCs w:val="22"/>
        </w:rPr>
        <w:t xml:space="preserve"> infrastructure, and unnecessary financial burdens to </w:t>
      </w:r>
      <w:r w:rsidR="00292821">
        <w:rPr>
          <w:rFonts w:ascii="Trebuchet MS" w:hAnsi="Trebuchet MS" w:cs="Arial"/>
          <w:sz w:val="22"/>
          <w:szCs w:val="22"/>
        </w:rPr>
        <w:t>Council</w:t>
      </w:r>
      <w:r w:rsidRPr="003F204C">
        <w:rPr>
          <w:rFonts w:ascii="Trebuchet MS" w:hAnsi="Trebuchet MS" w:cs="Arial"/>
          <w:sz w:val="22"/>
          <w:szCs w:val="22"/>
        </w:rPr>
        <w:t xml:space="preserve"> and the community in accordance with relevant code/s and policy direction.</w:t>
      </w:r>
    </w:p>
    <w:p w14:paraId="727E1913" w14:textId="77777777" w:rsidR="00536B9B" w:rsidRPr="003F204C" w:rsidRDefault="00536B9B" w:rsidP="00536B9B">
      <w:pPr>
        <w:ind w:left="567"/>
        <w:rPr>
          <w:rFonts w:ascii="Trebuchet MS" w:hAnsi="Trebuchet MS" w:cs="Arial"/>
          <w:sz w:val="22"/>
          <w:szCs w:val="22"/>
        </w:rPr>
      </w:pPr>
    </w:p>
    <w:p w14:paraId="6A94ED8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64C6A38" w14:textId="1B01B518" w:rsidR="001359DF" w:rsidRPr="003F204C" w:rsidRDefault="001359DF" w:rsidP="001359DF">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 and works completed prior to the commencement of the use and </w:t>
      </w:r>
    </w:p>
    <w:p w14:paraId="7C93B6E3" w14:textId="77777777" w:rsidR="001359DF" w:rsidRPr="003F204C" w:rsidRDefault="001359DF" w:rsidP="001359DF">
      <w:pPr>
        <w:ind w:left="567"/>
        <w:rPr>
          <w:rFonts w:ascii="Trebuchet MS" w:hAnsi="Trebuchet MS" w:cs="Arial"/>
          <w:sz w:val="22"/>
          <w:szCs w:val="22"/>
        </w:rPr>
      </w:pPr>
      <w:r w:rsidRPr="003F204C">
        <w:rPr>
          <w:rFonts w:ascii="Trebuchet MS" w:hAnsi="Trebuchet MS" w:cs="Arial"/>
          <w:sz w:val="22"/>
          <w:szCs w:val="22"/>
        </w:rPr>
        <w:t>maintained for the life of the development.</w:t>
      </w:r>
    </w:p>
    <w:p w14:paraId="2526A25B" w14:textId="7E596969" w:rsidR="001359DF" w:rsidRPr="003F204C" w:rsidRDefault="001359DF" w:rsidP="00536B9B">
      <w:pPr>
        <w:ind w:left="567"/>
        <w:rPr>
          <w:rFonts w:ascii="Trebuchet MS" w:hAnsi="Trebuchet MS" w:cs="Arial"/>
          <w:sz w:val="22"/>
          <w:szCs w:val="22"/>
        </w:rPr>
      </w:pPr>
    </w:p>
    <w:p w14:paraId="2704ED6B" w14:textId="77777777" w:rsidR="001359DF" w:rsidRPr="003F204C" w:rsidRDefault="001359DF"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Minimum Floor Levels </w:t>
      </w:r>
    </w:p>
    <w:p w14:paraId="0314E9BB" w14:textId="77777777" w:rsidR="001359DF" w:rsidRPr="003F204C" w:rsidRDefault="001359DF" w:rsidP="001359DF">
      <w:pPr>
        <w:ind w:left="567"/>
        <w:rPr>
          <w:rFonts w:ascii="Trebuchet MS" w:hAnsi="Trebuchet MS" w:cs="Arial"/>
          <w:sz w:val="22"/>
          <w:szCs w:val="22"/>
        </w:rPr>
      </w:pPr>
    </w:p>
    <w:p w14:paraId="545765D4" w14:textId="77777777" w:rsidR="001359DF" w:rsidRPr="003F204C" w:rsidRDefault="001359DF" w:rsidP="001359DF">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7EA4704" w14:textId="77777777" w:rsidR="001359DF" w:rsidRPr="003F204C" w:rsidRDefault="001359DF" w:rsidP="001359DF">
      <w:pPr>
        <w:ind w:left="567"/>
        <w:rPr>
          <w:rFonts w:ascii="Trebuchet MS" w:hAnsi="Trebuchet MS" w:cs="Arial"/>
          <w:sz w:val="22"/>
          <w:szCs w:val="22"/>
        </w:rPr>
      </w:pPr>
      <w:r w:rsidRPr="003F204C">
        <w:rPr>
          <w:rFonts w:ascii="Trebuchet MS" w:hAnsi="Trebuchet MS" w:cs="Arial"/>
          <w:sz w:val="22"/>
          <w:szCs w:val="22"/>
        </w:rPr>
        <w:t xml:space="preserve">Floor levels must achieve immunity from </w:t>
      </w:r>
      <w:r w:rsidRPr="003F204C">
        <w:rPr>
          <w:rFonts w:ascii="Trebuchet MS" w:hAnsi="Trebuchet MS" w:cs="Arial"/>
          <w:bCs/>
          <w:i/>
          <w:color w:val="0000FF"/>
          <w:sz w:val="22"/>
          <w:szCs w:val="22"/>
        </w:rPr>
        <w:t>storm tide inundation and/or flood</w:t>
      </w:r>
      <w:r w:rsidRPr="003F204C">
        <w:rPr>
          <w:rFonts w:ascii="Trebuchet MS" w:hAnsi="Trebuchet MS" w:cs="Arial"/>
          <w:sz w:val="22"/>
          <w:szCs w:val="22"/>
        </w:rPr>
        <w:t xml:space="preserve"> hazards by   ensuring;</w:t>
      </w:r>
    </w:p>
    <w:p w14:paraId="31B33C7F" w14:textId="77777777" w:rsidR="001359DF" w:rsidRPr="003F204C" w:rsidRDefault="001359DF" w:rsidP="001359DF">
      <w:pPr>
        <w:ind w:left="567"/>
        <w:rPr>
          <w:rFonts w:ascii="Trebuchet MS" w:hAnsi="Trebuchet MS" w:cs="Arial"/>
          <w:sz w:val="22"/>
          <w:szCs w:val="22"/>
        </w:rPr>
      </w:pPr>
    </w:p>
    <w:p w14:paraId="44249806" w14:textId="77777777" w:rsidR="001359DF" w:rsidRPr="003F204C" w:rsidRDefault="001359DF" w:rsidP="001359DF">
      <w:pPr>
        <w:ind w:left="1134" w:hanging="567"/>
        <w:rPr>
          <w:rFonts w:ascii="Trebuchet MS" w:hAnsi="Trebuchet MS" w:cs="Arial"/>
          <w:bCs/>
          <w:i/>
          <w:color w:val="0000FF"/>
          <w:sz w:val="22"/>
          <w:szCs w:val="22"/>
        </w:rPr>
      </w:pPr>
      <w:r w:rsidRPr="003F204C">
        <w:rPr>
          <w:rFonts w:ascii="Trebuchet MS" w:hAnsi="Trebuchet MS" w:cs="Arial"/>
          <w:bCs/>
          <w:i/>
          <w:color w:val="0000FF"/>
          <w:sz w:val="22"/>
          <w:szCs w:val="22"/>
        </w:rPr>
        <w:t>(a)</w:t>
      </w:r>
      <w:r w:rsidRPr="003F204C">
        <w:rPr>
          <w:rFonts w:ascii="Trebuchet MS" w:hAnsi="Trebuchet MS" w:cs="Arial"/>
          <w:bCs/>
          <w:i/>
          <w:color w:val="0000FF"/>
          <w:sz w:val="22"/>
          <w:szCs w:val="22"/>
        </w:rPr>
        <w:tab/>
        <w:t xml:space="preserve">floor levels of all non-habitable rooms are above the defined flood event level; and </w:t>
      </w:r>
    </w:p>
    <w:p w14:paraId="4AE8E762" w14:textId="77777777" w:rsidR="001359DF" w:rsidRPr="003F204C" w:rsidRDefault="001359DF" w:rsidP="001359DF">
      <w:pPr>
        <w:ind w:left="1134" w:hanging="567"/>
        <w:rPr>
          <w:rFonts w:ascii="Trebuchet MS" w:hAnsi="Trebuchet MS" w:cs="Arial"/>
          <w:bCs/>
          <w:i/>
          <w:color w:val="0000FF"/>
          <w:sz w:val="22"/>
          <w:szCs w:val="22"/>
        </w:rPr>
      </w:pPr>
    </w:p>
    <w:p w14:paraId="64018632" w14:textId="77777777" w:rsidR="001359DF" w:rsidRPr="003F204C" w:rsidRDefault="001359DF" w:rsidP="001359DF">
      <w:pPr>
        <w:ind w:left="1134" w:hanging="567"/>
        <w:rPr>
          <w:rFonts w:ascii="Trebuchet MS" w:hAnsi="Trebuchet MS" w:cs="Arial"/>
          <w:bCs/>
          <w:i/>
          <w:color w:val="0000FF"/>
          <w:sz w:val="22"/>
          <w:szCs w:val="22"/>
        </w:rPr>
      </w:pPr>
      <w:r w:rsidRPr="003F204C">
        <w:rPr>
          <w:rFonts w:ascii="Trebuchet MS" w:hAnsi="Trebuchet MS" w:cs="Arial"/>
          <w:bCs/>
          <w:i/>
          <w:color w:val="0000FF"/>
          <w:sz w:val="22"/>
          <w:szCs w:val="22"/>
        </w:rPr>
        <w:t>(b)</w:t>
      </w:r>
      <w:r w:rsidRPr="003F204C">
        <w:rPr>
          <w:rFonts w:ascii="Trebuchet MS" w:hAnsi="Trebuchet MS" w:cs="Arial"/>
          <w:bCs/>
          <w:i/>
          <w:color w:val="0000FF"/>
          <w:sz w:val="22"/>
          <w:szCs w:val="22"/>
        </w:rPr>
        <w:tab/>
        <w:t xml:space="preserve">floor levels of all habitable rooms are 300mm above the defined flood event level, or above the defined storm tide event level of 3.9m/4.5m AHD, whichever is greater.  </w:t>
      </w:r>
    </w:p>
    <w:p w14:paraId="29862613" w14:textId="77777777" w:rsidR="001359DF" w:rsidRPr="003F204C" w:rsidRDefault="001359DF" w:rsidP="001359DF">
      <w:pPr>
        <w:ind w:left="567"/>
        <w:rPr>
          <w:rFonts w:ascii="Trebuchet MS" w:hAnsi="Trebuchet MS" w:cs="Arial"/>
          <w:sz w:val="22"/>
          <w:szCs w:val="22"/>
        </w:rPr>
      </w:pPr>
    </w:p>
    <w:p w14:paraId="1A6F6EB0" w14:textId="77777777" w:rsidR="001359DF" w:rsidRPr="003F204C" w:rsidRDefault="001359DF" w:rsidP="001359DF">
      <w:pPr>
        <w:ind w:left="567"/>
        <w:rPr>
          <w:rFonts w:ascii="Trebuchet MS" w:hAnsi="Trebuchet MS" w:cs="Arial"/>
          <w:sz w:val="22"/>
          <w:szCs w:val="22"/>
        </w:rPr>
      </w:pPr>
      <w:r w:rsidRPr="003F204C">
        <w:rPr>
          <w:rFonts w:ascii="Trebuchet MS" w:hAnsi="Trebuchet MS" w:cs="Arial"/>
          <w:sz w:val="22"/>
          <w:szCs w:val="22"/>
        </w:rPr>
        <w:lastRenderedPageBreak/>
        <w:t xml:space="preserve">Documentation signed by a RPEQ must be submitted to a Building Certifier identifying the required minimum floor height of all habitable rooms to achieve storm tide/flood immunity. </w:t>
      </w:r>
    </w:p>
    <w:p w14:paraId="3FF609DD" w14:textId="77777777" w:rsidR="001359DF" w:rsidRPr="003F204C" w:rsidRDefault="001359DF" w:rsidP="001359DF">
      <w:pPr>
        <w:ind w:left="567"/>
        <w:rPr>
          <w:rFonts w:ascii="Trebuchet MS" w:hAnsi="Trebuchet MS" w:cs="Arial"/>
          <w:sz w:val="22"/>
          <w:szCs w:val="22"/>
        </w:rPr>
      </w:pPr>
    </w:p>
    <w:p w14:paraId="5CE53867" w14:textId="77777777" w:rsidR="001359DF" w:rsidRPr="003F204C" w:rsidRDefault="001359DF" w:rsidP="001359DF">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on all applications where storm tide and/or flooding is applicable </w:t>
      </w:r>
    </w:p>
    <w:p w14:paraId="60B1AE71" w14:textId="77777777" w:rsidR="001359DF" w:rsidRPr="003F204C" w:rsidRDefault="001359DF" w:rsidP="001359DF">
      <w:pPr>
        <w:ind w:left="567"/>
        <w:rPr>
          <w:rFonts w:ascii="Trebuchet MS" w:hAnsi="Trebuchet MS" w:cs="Arial"/>
          <w:sz w:val="22"/>
          <w:szCs w:val="22"/>
        </w:rPr>
      </w:pPr>
    </w:p>
    <w:p w14:paraId="1B7E1BE4" w14:textId="77777777" w:rsidR="001359DF" w:rsidRPr="003F204C" w:rsidRDefault="001359DF" w:rsidP="001359DF">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5000B073" w14:textId="77777777" w:rsidR="001359DF" w:rsidRPr="003F204C" w:rsidRDefault="001359DF" w:rsidP="001359DF">
      <w:pPr>
        <w:ind w:left="567"/>
        <w:rPr>
          <w:rFonts w:ascii="Trebuchet MS" w:hAnsi="Trebuchet MS" w:cs="Arial"/>
          <w:sz w:val="22"/>
          <w:szCs w:val="22"/>
        </w:rPr>
      </w:pPr>
      <w:r w:rsidRPr="003F204C">
        <w:rPr>
          <w:rFonts w:ascii="Trebuchet MS" w:hAnsi="Trebuchet MS" w:cs="Arial"/>
          <w:sz w:val="22"/>
          <w:szCs w:val="22"/>
        </w:rPr>
        <w:t xml:space="preserve">To ensure the development is appropriately immune from rising storm tide </w:t>
      </w:r>
      <w:r w:rsidRPr="003F204C">
        <w:rPr>
          <w:rFonts w:ascii="Trebuchet MS" w:hAnsi="Trebuchet MS" w:cs="Arial"/>
          <w:color w:val="0000FF"/>
          <w:sz w:val="22"/>
          <w:szCs w:val="22"/>
        </w:rPr>
        <w:t xml:space="preserve">AND/OR </w:t>
      </w:r>
      <w:r w:rsidRPr="003F204C">
        <w:rPr>
          <w:rFonts w:ascii="Trebuchet MS" w:hAnsi="Trebuchet MS" w:cs="Arial"/>
          <w:sz w:val="22"/>
          <w:szCs w:val="22"/>
        </w:rPr>
        <w:t>flood water in accordance with relevant code/s and policy direction.</w:t>
      </w:r>
    </w:p>
    <w:p w14:paraId="457E1593" w14:textId="77777777" w:rsidR="001359DF" w:rsidRPr="003F204C" w:rsidRDefault="001359DF" w:rsidP="001359DF">
      <w:pPr>
        <w:ind w:left="567"/>
        <w:rPr>
          <w:rFonts w:ascii="Trebuchet MS" w:hAnsi="Trebuchet MS" w:cs="Arial"/>
          <w:sz w:val="22"/>
          <w:szCs w:val="22"/>
        </w:rPr>
      </w:pPr>
    </w:p>
    <w:p w14:paraId="110E9487" w14:textId="77777777" w:rsidR="001359DF" w:rsidRPr="003F204C" w:rsidRDefault="001359DF" w:rsidP="001359DF">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7764B6A3" w14:textId="77777777" w:rsidR="001359DF" w:rsidRPr="003F204C" w:rsidRDefault="001359DF" w:rsidP="001359DF">
      <w:pPr>
        <w:ind w:left="567"/>
        <w:rPr>
          <w:rFonts w:ascii="Trebuchet MS" w:hAnsi="Trebuchet MS" w:cs="Arial"/>
          <w:sz w:val="22"/>
          <w:szCs w:val="22"/>
        </w:rPr>
      </w:pPr>
      <w:r w:rsidRPr="003F204C">
        <w:rPr>
          <w:rFonts w:ascii="Trebuchet MS" w:hAnsi="Trebuchet MS" w:cs="Arial"/>
          <w:sz w:val="22"/>
          <w:szCs w:val="22"/>
        </w:rPr>
        <w:t>Prior to the issuing of a Development Permit for Building Works.</w:t>
      </w:r>
    </w:p>
    <w:p w14:paraId="4FEF365A" w14:textId="4C688692" w:rsidR="001359DF" w:rsidRPr="003F204C" w:rsidRDefault="001359DF" w:rsidP="00536B9B">
      <w:pPr>
        <w:ind w:left="567"/>
        <w:rPr>
          <w:rFonts w:ascii="Trebuchet MS" w:hAnsi="Trebuchet MS" w:cs="Arial"/>
          <w:sz w:val="22"/>
          <w:szCs w:val="22"/>
        </w:rPr>
      </w:pPr>
    </w:p>
    <w:p w14:paraId="0082EF90" w14:textId="1FD56929" w:rsidR="0033710A" w:rsidRPr="003F204C" w:rsidRDefault="0033710A" w:rsidP="0091571A">
      <w:pPr>
        <w:pStyle w:val="ListParagraph"/>
        <w:numPr>
          <w:ilvl w:val="0"/>
          <w:numId w:val="1"/>
        </w:numPr>
        <w:ind w:left="567"/>
        <w:rPr>
          <w:rFonts w:ascii="Trebuchet MS" w:hAnsi="Trebuchet MS" w:cs="Arial"/>
          <w:b/>
          <w:bCs/>
          <w:sz w:val="22"/>
          <w:szCs w:val="22"/>
        </w:rPr>
      </w:pPr>
      <w:bookmarkStart w:id="5" w:name="_Hlk128581261"/>
      <w:r w:rsidRPr="003F204C">
        <w:rPr>
          <w:rFonts w:ascii="Trebuchet MS" w:hAnsi="Trebuchet MS" w:cs="Arial"/>
          <w:b/>
          <w:bCs/>
          <w:sz w:val="22"/>
          <w:szCs w:val="22"/>
        </w:rPr>
        <w:t>Storm Surge Resilience</w:t>
      </w:r>
    </w:p>
    <w:p w14:paraId="3A2D243B" w14:textId="77777777" w:rsidR="0033710A" w:rsidRPr="003F204C" w:rsidRDefault="0033710A" w:rsidP="0033710A">
      <w:pPr>
        <w:ind w:left="567"/>
        <w:rPr>
          <w:rFonts w:ascii="Trebuchet MS" w:hAnsi="Trebuchet MS" w:cs="Arial"/>
          <w:sz w:val="22"/>
          <w:szCs w:val="22"/>
        </w:rPr>
      </w:pPr>
    </w:p>
    <w:p w14:paraId="70D3B8C2" w14:textId="77777777" w:rsidR="0033710A" w:rsidRPr="003F204C" w:rsidRDefault="0033710A" w:rsidP="0033710A">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D40E242" w14:textId="376B5E8B" w:rsidR="0033710A" w:rsidRPr="003F204C" w:rsidRDefault="0033710A" w:rsidP="0033710A">
      <w:pPr>
        <w:ind w:left="567"/>
        <w:contextualSpacing/>
        <w:rPr>
          <w:rFonts w:ascii="Trebuchet MS" w:hAnsi="Trebuchet MS" w:cs="Arial"/>
          <w:sz w:val="22"/>
          <w:szCs w:val="22"/>
        </w:rPr>
      </w:pPr>
      <w:r w:rsidRPr="003F204C">
        <w:rPr>
          <w:rFonts w:ascii="Trebuchet MS" w:hAnsi="Trebuchet MS" w:cs="Arial"/>
          <w:sz w:val="22"/>
          <w:szCs w:val="22"/>
        </w:rPr>
        <w:t xml:space="preserve">The </w:t>
      </w:r>
      <w:r w:rsidR="00F834D3" w:rsidRPr="003F204C">
        <w:rPr>
          <w:rFonts w:ascii="Trebuchet MS" w:hAnsi="Trebuchet MS" w:cs="Arial"/>
          <w:sz w:val="22"/>
          <w:szCs w:val="22"/>
        </w:rPr>
        <w:t>structure</w:t>
      </w:r>
      <w:r w:rsidRPr="003F204C">
        <w:rPr>
          <w:rFonts w:ascii="Trebuchet MS" w:hAnsi="Trebuchet MS" w:cs="Arial"/>
          <w:sz w:val="22"/>
          <w:szCs w:val="22"/>
        </w:rPr>
        <w:t xml:space="preserve"> of the proposed</w:t>
      </w:r>
      <w:r w:rsidR="00F834D3" w:rsidRPr="003F204C">
        <w:rPr>
          <w:rFonts w:ascii="Trebuchet MS" w:hAnsi="Trebuchet MS" w:cs="Arial"/>
          <w:sz w:val="22"/>
          <w:szCs w:val="22"/>
        </w:rPr>
        <w:t xml:space="preserve"> </w:t>
      </w:r>
      <w:r w:rsidR="00F834D3" w:rsidRPr="003F204C">
        <w:rPr>
          <w:rFonts w:ascii="Trebuchet MS" w:hAnsi="Trebuchet MS" w:cs="Arial"/>
          <w:color w:val="0000FF"/>
          <w:sz w:val="22"/>
          <w:szCs w:val="22"/>
        </w:rPr>
        <w:t xml:space="preserve">insert use </w:t>
      </w:r>
      <w:r w:rsidRPr="003F204C">
        <w:rPr>
          <w:rFonts w:ascii="Trebuchet MS" w:hAnsi="Trebuchet MS" w:cs="Arial"/>
          <w:sz w:val="22"/>
          <w:szCs w:val="22"/>
        </w:rPr>
        <w:t>must be designed to withstand the impacts associated with a defined storm tide event (such as storm surge scouring) to the greatest extent practicable.</w:t>
      </w:r>
    </w:p>
    <w:p w14:paraId="18CA3652" w14:textId="77777777" w:rsidR="0033710A" w:rsidRPr="003F204C" w:rsidRDefault="0033710A" w:rsidP="0033710A">
      <w:pPr>
        <w:ind w:left="567"/>
        <w:rPr>
          <w:rFonts w:ascii="Trebuchet MS" w:hAnsi="Trebuchet MS" w:cs="Arial"/>
          <w:sz w:val="22"/>
          <w:szCs w:val="22"/>
        </w:rPr>
      </w:pPr>
    </w:p>
    <w:p w14:paraId="2092A0E3" w14:textId="0D97FEE3" w:rsidR="0033710A" w:rsidRPr="003F204C" w:rsidRDefault="0033710A" w:rsidP="0033710A">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on all applications where high hazard storm tide and coastal erosion is applicable </w:t>
      </w:r>
    </w:p>
    <w:p w14:paraId="3432E7AD" w14:textId="77777777" w:rsidR="0033710A" w:rsidRPr="003F204C" w:rsidRDefault="0033710A" w:rsidP="0033710A">
      <w:pPr>
        <w:ind w:left="567"/>
        <w:rPr>
          <w:rFonts w:ascii="Trebuchet MS" w:hAnsi="Trebuchet MS" w:cs="Arial"/>
          <w:sz w:val="22"/>
          <w:szCs w:val="22"/>
        </w:rPr>
      </w:pPr>
    </w:p>
    <w:p w14:paraId="1FEEAF11" w14:textId="77777777" w:rsidR="0033710A" w:rsidRPr="003F204C" w:rsidRDefault="0033710A" w:rsidP="0033710A">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F1E2267" w14:textId="77777777" w:rsidR="0033710A" w:rsidRPr="003F204C" w:rsidRDefault="0033710A" w:rsidP="0033710A">
      <w:pPr>
        <w:ind w:left="567"/>
        <w:contextualSpacing/>
        <w:rPr>
          <w:rFonts w:ascii="Trebuchet MS" w:hAnsi="Trebuchet MS" w:cs="Arial"/>
          <w:sz w:val="22"/>
          <w:szCs w:val="22"/>
        </w:rPr>
      </w:pPr>
      <w:r w:rsidRPr="003F204C">
        <w:rPr>
          <w:rFonts w:ascii="Trebuchet MS" w:hAnsi="Trebuchet MS" w:cs="Arial"/>
          <w:sz w:val="22"/>
          <w:szCs w:val="22"/>
        </w:rPr>
        <w:t>To ensure that the building is designed to minimise the susceptibility to and potential impact of storm tide inundation in accordance with the Coastal environment overlay code.</w:t>
      </w:r>
    </w:p>
    <w:p w14:paraId="101C85E4" w14:textId="77777777" w:rsidR="0033710A" w:rsidRPr="003F204C" w:rsidRDefault="0033710A" w:rsidP="0033710A">
      <w:pPr>
        <w:ind w:left="567"/>
        <w:rPr>
          <w:rFonts w:ascii="Trebuchet MS" w:hAnsi="Trebuchet MS" w:cs="Arial"/>
          <w:sz w:val="22"/>
          <w:szCs w:val="22"/>
        </w:rPr>
      </w:pPr>
    </w:p>
    <w:p w14:paraId="31493CF1" w14:textId="77777777" w:rsidR="0033710A" w:rsidRPr="003F204C" w:rsidRDefault="0033710A" w:rsidP="0033710A">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61B3BD78" w14:textId="6E5B4B74" w:rsidR="0033710A" w:rsidRPr="003F204C" w:rsidRDefault="0033710A" w:rsidP="0033710A">
      <w:pPr>
        <w:ind w:left="567"/>
        <w:rPr>
          <w:rFonts w:ascii="Trebuchet MS" w:hAnsi="Trebuchet MS" w:cs="Arial"/>
          <w:sz w:val="22"/>
          <w:szCs w:val="22"/>
        </w:rPr>
      </w:pPr>
      <w:r w:rsidRPr="003F204C">
        <w:rPr>
          <w:rFonts w:ascii="Trebuchet MS" w:hAnsi="Trebuchet MS" w:cs="Arial"/>
          <w:sz w:val="22"/>
          <w:szCs w:val="22"/>
        </w:rPr>
        <w:t>Prior to the issuing of a Development Permit for Building Works.</w:t>
      </w:r>
    </w:p>
    <w:p w14:paraId="3F6AA28B" w14:textId="47E5597E" w:rsidR="0033710A" w:rsidRPr="003F204C" w:rsidRDefault="0033710A" w:rsidP="0033710A">
      <w:pPr>
        <w:ind w:left="567"/>
        <w:rPr>
          <w:rFonts w:ascii="Trebuchet MS" w:hAnsi="Trebuchet MS" w:cs="Arial"/>
          <w:sz w:val="22"/>
          <w:szCs w:val="22"/>
        </w:rPr>
      </w:pPr>
    </w:p>
    <w:p w14:paraId="555B4FD1" w14:textId="4DB41D19" w:rsidR="0033710A" w:rsidRPr="003F204C" w:rsidRDefault="0033710A" w:rsidP="0033710A">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2A3345E5" w14:textId="77777777" w:rsidR="0033710A" w:rsidRPr="003F204C" w:rsidRDefault="0033710A" w:rsidP="0033710A">
      <w:pPr>
        <w:ind w:left="567"/>
        <w:rPr>
          <w:rFonts w:ascii="Trebuchet MS" w:eastAsia="Calibri" w:hAnsi="Trebuchet MS" w:cs="Arial"/>
          <w:i/>
          <w:iCs/>
          <w:sz w:val="22"/>
          <w:szCs w:val="22"/>
        </w:rPr>
      </w:pPr>
      <w:r w:rsidRPr="003F204C">
        <w:rPr>
          <w:rFonts w:ascii="Trebuchet MS" w:eastAsia="Calibri" w:hAnsi="Trebuchet MS" w:cs="Arial"/>
          <w:i/>
          <w:iCs/>
          <w:sz w:val="22"/>
          <w:szCs w:val="22"/>
        </w:rPr>
        <w:t>For further advice please refer to the Queensland Government publication ‘Storm Tide Resilient Building Guidance for Queensland Homes’, December 2019 (</w:t>
      </w:r>
      <w:hyperlink r:id="rId8" w:history="1">
        <w:r w:rsidRPr="003F204C">
          <w:rPr>
            <w:rFonts w:ascii="Trebuchet MS" w:eastAsia="Calibri" w:hAnsi="Trebuchet MS" w:cs="Arial"/>
            <w:i/>
            <w:iCs/>
            <w:sz w:val="22"/>
            <w:szCs w:val="22"/>
            <w:u w:val="single"/>
          </w:rPr>
          <w:t>www.qra.qld.gov.au</w:t>
        </w:r>
      </w:hyperlink>
      <w:r w:rsidRPr="003F204C">
        <w:rPr>
          <w:rFonts w:ascii="Trebuchet MS" w:eastAsia="Calibri" w:hAnsi="Trebuchet MS" w:cs="Arial"/>
          <w:i/>
          <w:iCs/>
          <w:sz w:val="22"/>
          <w:szCs w:val="22"/>
        </w:rPr>
        <w:t>).</w:t>
      </w:r>
    </w:p>
    <w:bookmarkEnd w:id="5"/>
    <w:p w14:paraId="70BDE2B3" w14:textId="77777777" w:rsidR="0033710A" w:rsidRPr="003F204C" w:rsidRDefault="0033710A" w:rsidP="00536B9B">
      <w:pPr>
        <w:ind w:left="567"/>
        <w:rPr>
          <w:rFonts w:ascii="Trebuchet MS" w:hAnsi="Trebuchet MS" w:cs="Arial"/>
          <w:sz w:val="22"/>
          <w:szCs w:val="22"/>
        </w:rPr>
      </w:pPr>
    </w:p>
    <w:p w14:paraId="396DCBE6"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Roadworks and Traffic </w:t>
      </w:r>
    </w:p>
    <w:p w14:paraId="44341AF5" w14:textId="77777777" w:rsidR="00536B9B" w:rsidRPr="003F204C" w:rsidRDefault="00536B9B" w:rsidP="00536B9B">
      <w:pPr>
        <w:ind w:left="567"/>
        <w:rPr>
          <w:rFonts w:ascii="Trebuchet MS" w:hAnsi="Trebuchet MS" w:cs="Arial"/>
          <w:sz w:val="22"/>
          <w:szCs w:val="22"/>
        </w:rPr>
      </w:pPr>
    </w:p>
    <w:p w14:paraId="1DFB122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3F34FC2"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A new access driveway and crossover from the existing kerb and channel/edge of bitumen to the property boundary must be constructed generally in accordance with Part 9.3.5 Transport impact, access and parking code of the Townsville City Plan.</w:t>
      </w:r>
    </w:p>
    <w:p w14:paraId="6847A229" w14:textId="77777777" w:rsidR="00536B9B" w:rsidRPr="003F204C" w:rsidRDefault="00536B9B" w:rsidP="00536B9B">
      <w:pPr>
        <w:ind w:left="567"/>
        <w:rPr>
          <w:rFonts w:ascii="Trebuchet MS" w:hAnsi="Trebuchet MS" w:cs="Arial"/>
          <w:sz w:val="22"/>
          <w:szCs w:val="22"/>
        </w:rPr>
      </w:pPr>
    </w:p>
    <w:p w14:paraId="1F24F330"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OR</w:t>
      </w:r>
    </w:p>
    <w:p w14:paraId="67922851" w14:textId="77777777" w:rsidR="00536B9B" w:rsidRPr="003F204C" w:rsidRDefault="00536B9B" w:rsidP="00536B9B">
      <w:pPr>
        <w:ind w:left="567"/>
        <w:rPr>
          <w:rFonts w:ascii="Trebuchet MS" w:hAnsi="Trebuchet MS" w:cs="Arial"/>
          <w:sz w:val="22"/>
          <w:szCs w:val="22"/>
        </w:rPr>
      </w:pPr>
    </w:p>
    <w:p w14:paraId="6D2187E3"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The existing vehicle access(es) including the crossover(s) in the kerb and channel must be replaced in accordance with Part 9.3.5 Transport impact, access and parking code of the Townsville City Plan.</w:t>
      </w:r>
    </w:p>
    <w:p w14:paraId="3A66EED9" w14:textId="77777777" w:rsidR="00536B9B" w:rsidRPr="003F204C" w:rsidRDefault="00536B9B" w:rsidP="00536B9B">
      <w:pPr>
        <w:ind w:left="567"/>
        <w:rPr>
          <w:rFonts w:ascii="Trebuchet MS" w:hAnsi="Trebuchet MS" w:cs="Arial"/>
          <w:sz w:val="22"/>
          <w:szCs w:val="22"/>
        </w:rPr>
      </w:pPr>
    </w:p>
    <w:p w14:paraId="19E5DD84"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OR</w:t>
      </w:r>
    </w:p>
    <w:p w14:paraId="226FCCE6" w14:textId="77777777" w:rsidR="00536B9B" w:rsidRPr="003F204C" w:rsidRDefault="00536B9B" w:rsidP="00536B9B">
      <w:pPr>
        <w:ind w:left="567"/>
        <w:rPr>
          <w:rFonts w:ascii="Trebuchet MS" w:hAnsi="Trebuchet MS" w:cs="Arial"/>
          <w:sz w:val="22"/>
          <w:szCs w:val="22"/>
        </w:rPr>
      </w:pPr>
    </w:p>
    <w:p w14:paraId="36145305"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lastRenderedPageBreak/>
        <w:t>c)</w:t>
      </w:r>
      <w:r w:rsidRPr="003F204C">
        <w:rPr>
          <w:rFonts w:ascii="Trebuchet MS" w:hAnsi="Trebuchet MS" w:cs="Arial"/>
          <w:sz w:val="22"/>
          <w:szCs w:val="22"/>
        </w:rPr>
        <w:tab/>
        <w:t>The existing vehicle access(es) including crossover(s) in the kerb and channel at the location shown on the approved plans must be removed and replaced with new kerb and channel.  Where applicable, the footpath must be reinstated in accordance with Part 9.3.5 Transport impact, access and parking code of the Townsville City Plan.</w:t>
      </w:r>
    </w:p>
    <w:p w14:paraId="44C1BAE3" w14:textId="77777777" w:rsidR="00536B9B" w:rsidRPr="003F204C" w:rsidRDefault="00536B9B" w:rsidP="00536B9B">
      <w:pPr>
        <w:ind w:left="567"/>
        <w:rPr>
          <w:rFonts w:ascii="Trebuchet MS" w:hAnsi="Trebuchet MS" w:cs="Arial"/>
          <w:sz w:val="22"/>
          <w:szCs w:val="22"/>
        </w:rPr>
      </w:pPr>
    </w:p>
    <w:p w14:paraId="572B68A9"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OR</w:t>
      </w:r>
    </w:p>
    <w:p w14:paraId="375AFF33" w14:textId="77777777" w:rsidR="00536B9B" w:rsidRPr="003F204C" w:rsidRDefault="00536B9B" w:rsidP="00536B9B">
      <w:pPr>
        <w:ind w:left="567"/>
        <w:rPr>
          <w:rFonts w:ascii="Trebuchet MS" w:hAnsi="Trebuchet MS" w:cs="Arial"/>
          <w:sz w:val="22"/>
          <w:szCs w:val="22"/>
        </w:rPr>
      </w:pPr>
    </w:p>
    <w:p w14:paraId="38FD1F45"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d)</w:t>
      </w:r>
      <w:r w:rsidRPr="003F204C">
        <w:rPr>
          <w:rFonts w:ascii="Trebuchet MS" w:hAnsi="Trebuchet MS" w:cs="Arial"/>
          <w:sz w:val="22"/>
          <w:szCs w:val="22"/>
        </w:rPr>
        <w:tab/>
        <w:t xml:space="preserve">The road shoulder from lip of channel to edge of existing bitumen surfaced pavement must be gravel paved and bitumen surfaced for the full frontage of the development site in accordance with Part 9.3.5 Transport impact, access and parking code of the Townsville City Plan. </w:t>
      </w:r>
    </w:p>
    <w:p w14:paraId="61A56871" w14:textId="77777777" w:rsidR="00536B9B" w:rsidRPr="003F204C" w:rsidRDefault="00536B9B" w:rsidP="00536B9B">
      <w:pPr>
        <w:ind w:left="567"/>
        <w:rPr>
          <w:rFonts w:ascii="Trebuchet MS" w:hAnsi="Trebuchet MS" w:cs="Arial"/>
          <w:sz w:val="22"/>
          <w:szCs w:val="22"/>
        </w:rPr>
      </w:pPr>
    </w:p>
    <w:p w14:paraId="21A490BE"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OR</w:t>
      </w:r>
    </w:p>
    <w:p w14:paraId="41518CC2" w14:textId="77777777" w:rsidR="00536B9B" w:rsidRPr="003F204C" w:rsidRDefault="00536B9B" w:rsidP="00536B9B">
      <w:pPr>
        <w:ind w:left="567"/>
        <w:rPr>
          <w:rFonts w:ascii="Trebuchet MS" w:hAnsi="Trebuchet MS" w:cs="Arial"/>
          <w:sz w:val="22"/>
          <w:szCs w:val="22"/>
        </w:rPr>
      </w:pPr>
    </w:p>
    <w:p w14:paraId="7091D01B" w14:textId="36D496F5"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e)</w:t>
      </w:r>
      <w:r w:rsidRPr="003F204C">
        <w:rPr>
          <w:rFonts w:ascii="Trebuchet MS" w:hAnsi="Trebuchet MS" w:cs="Arial"/>
          <w:sz w:val="22"/>
          <w:szCs w:val="22"/>
        </w:rPr>
        <w:tab/>
        <w:t>Any damage to the kerb and channelling must be reconstructed/repaired for the full frontage of the site in accordance with Part 9.3.5 Transport impact, access and parking code of the Townsville City Plan.</w:t>
      </w:r>
    </w:p>
    <w:p w14:paraId="14AFFAFD" w14:textId="3E3C886A" w:rsidR="003F2D1B" w:rsidRPr="003F204C" w:rsidRDefault="003F2D1B" w:rsidP="00536B9B">
      <w:pPr>
        <w:ind w:left="1134" w:hanging="567"/>
        <w:rPr>
          <w:rFonts w:ascii="Trebuchet MS" w:hAnsi="Trebuchet MS" w:cs="Arial"/>
          <w:sz w:val="22"/>
          <w:szCs w:val="22"/>
        </w:rPr>
      </w:pPr>
    </w:p>
    <w:p w14:paraId="334A0F71" w14:textId="048A6443" w:rsidR="003F2D1B" w:rsidRPr="003F204C" w:rsidRDefault="003F2D1B" w:rsidP="00536B9B">
      <w:pPr>
        <w:ind w:left="1134" w:hanging="567"/>
        <w:rPr>
          <w:rFonts w:ascii="Trebuchet MS" w:hAnsi="Trebuchet MS" w:cs="Arial"/>
          <w:i/>
          <w:iCs/>
          <w:color w:val="0000FF"/>
          <w:sz w:val="22"/>
          <w:szCs w:val="22"/>
        </w:rPr>
      </w:pPr>
      <w:r w:rsidRPr="003F204C">
        <w:rPr>
          <w:rFonts w:ascii="Trebuchet MS" w:hAnsi="Trebuchet MS" w:cs="Arial"/>
          <w:i/>
          <w:iCs/>
          <w:color w:val="0000FF"/>
          <w:sz w:val="22"/>
          <w:szCs w:val="22"/>
        </w:rPr>
        <w:t>OR</w:t>
      </w:r>
    </w:p>
    <w:p w14:paraId="24E98FA6" w14:textId="77777777" w:rsidR="00536B9B" w:rsidRPr="003F204C" w:rsidRDefault="00536B9B" w:rsidP="00536B9B">
      <w:pPr>
        <w:ind w:left="567"/>
        <w:rPr>
          <w:rFonts w:ascii="Trebuchet MS" w:hAnsi="Trebuchet MS" w:cs="Arial"/>
          <w:sz w:val="22"/>
          <w:szCs w:val="22"/>
        </w:rPr>
      </w:pPr>
    </w:p>
    <w:p w14:paraId="2F38A640" w14:textId="4C3510C4"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f)</w:t>
      </w:r>
      <w:r w:rsidRPr="003F204C">
        <w:rPr>
          <w:rFonts w:ascii="Trebuchet MS" w:hAnsi="Trebuchet MS" w:cs="Arial"/>
          <w:sz w:val="22"/>
          <w:szCs w:val="22"/>
        </w:rPr>
        <w:tab/>
        <w:t xml:space="preserve">A </w:t>
      </w:r>
      <w:r w:rsidRPr="003F204C">
        <w:rPr>
          <w:rFonts w:ascii="Trebuchet MS" w:hAnsi="Trebuchet MS" w:cs="Arial"/>
          <w:color w:val="0000FF"/>
          <w:sz w:val="22"/>
          <w:szCs w:val="22"/>
        </w:rPr>
        <w:t>XX</w:t>
      </w:r>
      <w:r w:rsidRPr="003F204C">
        <w:rPr>
          <w:rFonts w:ascii="Trebuchet MS" w:hAnsi="Trebuchet MS" w:cs="Arial"/>
          <w:sz w:val="22"/>
          <w:szCs w:val="22"/>
        </w:rPr>
        <w:t xml:space="preserve">m wide concrete footpath must be constructed to the full frontage of the site along </w:t>
      </w:r>
      <w:r w:rsidR="00DE35FF" w:rsidRPr="003F204C">
        <w:rPr>
          <w:rFonts w:ascii="Trebuchet MS" w:hAnsi="Trebuchet MS" w:cs="Arial"/>
          <w:color w:val="0000FF"/>
          <w:sz w:val="22"/>
          <w:szCs w:val="22"/>
        </w:rPr>
        <w:t>insert street name</w:t>
      </w:r>
      <w:r w:rsidRPr="003F204C">
        <w:rPr>
          <w:rFonts w:ascii="Trebuchet MS" w:hAnsi="Trebuchet MS" w:cs="Arial"/>
          <w:color w:val="0000FF"/>
          <w:sz w:val="22"/>
          <w:szCs w:val="22"/>
        </w:rPr>
        <w:t xml:space="preserve"> </w:t>
      </w:r>
      <w:r w:rsidRPr="003F204C">
        <w:rPr>
          <w:rFonts w:ascii="Trebuchet MS" w:hAnsi="Trebuchet MS" w:cs="Arial"/>
          <w:sz w:val="22"/>
          <w:szCs w:val="22"/>
        </w:rPr>
        <w:t xml:space="preserve">in accordance with Part 9.3.5 Transport impact, access and parking code of the Townsville City Plan. </w:t>
      </w:r>
    </w:p>
    <w:p w14:paraId="2AD11269" w14:textId="31BC0C81" w:rsidR="003F2D1B" w:rsidRPr="003F204C" w:rsidRDefault="003F2D1B" w:rsidP="00536B9B">
      <w:pPr>
        <w:ind w:left="1134" w:hanging="567"/>
        <w:rPr>
          <w:rFonts w:ascii="Trebuchet MS" w:hAnsi="Trebuchet MS" w:cs="Arial"/>
          <w:sz w:val="22"/>
          <w:szCs w:val="22"/>
        </w:rPr>
      </w:pPr>
    </w:p>
    <w:p w14:paraId="163879D9" w14:textId="1A51F113" w:rsidR="003F2D1B" w:rsidRPr="003F204C" w:rsidRDefault="003F2D1B" w:rsidP="00536B9B">
      <w:pPr>
        <w:ind w:left="1134" w:hanging="567"/>
        <w:rPr>
          <w:rFonts w:ascii="Trebuchet MS" w:hAnsi="Trebuchet MS" w:cs="Arial"/>
          <w:i/>
          <w:iCs/>
          <w:color w:val="0000FF"/>
          <w:sz w:val="22"/>
          <w:szCs w:val="22"/>
        </w:rPr>
      </w:pPr>
      <w:r w:rsidRPr="003F204C">
        <w:rPr>
          <w:rFonts w:ascii="Trebuchet MS" w:hAnsi="Trebuchet MS" w:cs="Arial"/>
          <w:i/>
          <w:iCs/>
          <w:color w:val="0000FF"/>
          <w:sz w:val="22"/>
          <w:szCs w:val="22"/>
        </w:rPr>
        <w:t>AND</w:t>
      </w:r>
    </w:p>
    <w:p w14:paraId="2B4EC203" w14:textId="77777777" w:rsidR="00536B9B" w:rsidRPr="003F204C" w:rsidRDefault="00536B9B" w:rsidP="00536B9B">
      <w:pPr>
        <w:ind w:left="1134" w:hanging="567"/>
        <w:rPr>
          <w:rFonts w:ascii="Trebuchet MS" w:hAnsi="Trebuchet MS" w:cs="Arial"/>
          <w:sz w:val="22"/>
          <w:szCs w:val="22"/>
        </w:rPr>
      </w:pPr>
    </w:p>
    <w:p w14:paraId="5C29EE10" w14:textId="5F930E10" w:rsidR="00EE0E6E" w:rsidRPr="003F204C" w:rsidRDefault="00536B9B" w:rsidP="00F834D3">
      <w:pPr>
        <w:ind w:left="1134" w:hanging="567"/>
        <w:rPr>
          <w:rFonts w:ascii="Trebuchet MS" w:hAnsi="Trebuchet MS" w:cs="Arial"/>
          <w:sz w:val="22"/>
          <w:szCs w:val="22"/>
        </w:rPr>
      </w:pPr>
      <w:r w:rsidRPr="003F204C">
        <w:rPr>
          <w:rFonts w:ascii="Trebuchet MS" w:hAnsi="Trebuchet MS" w:cs="Arial"/>
          <w:sz w:val="22"/>
          <w:szCs w:val="22"/>
        </w:rPr>
        <w:t>g)</w:t>
      </w:r>
      <w:r w:rsidRPr="003F204C">
        <w:rPr>
          <w:rFonts w:ascii="Trebuchet MS" w:hAnsi="Trebuchet MS" w:cs="Arial"/>
          <w:sz w:val="22"/>
          <w:szCs w:val="22"/>
        </w:rPr>
        <w:tab/>
        <w:t xml:space="preserve">During the construction phase, any damage to the road reserve (i.e. footpath/kerb and channel) must be replaced in accordance with </w:t>
      </w:r>
      <w:r w:rsidR="00292821">
        <w:rPr>
          <w:rFonts w:ascii="Trebuchet MS" w:hAnsi="Trebuchet MS" w:cs="Arial"/>
          <w:sz w:val="22"/>
          <w:szCs w:val="22"/>
        </w:rPr>
        <w:t>Council</w:t>
      </w:r>
      <w:r w:rsidRPr="003F204C">
        <w:rPr>
          <w:rFonts w:ascii="Trebuchet MS" w:hAnsi="Trebuchet MS" w:cs="Arial"/>
          <w:sz w:val="22"/>
          <w:szCs w:val="22"/>
        </w:rPr>
        <w:t xml:space="preserve">’s standards. </w:t>
      </w:r>
    </w:p>
    <w:p w14:paraId="6BDF62CD" w14:textId="77777777" w:rsidR="00EE0E6E" w:rsidRPr="003F204C" w:rsidRDefault="00EE0E6E" w:rsidP="00536B9B">
      <w:pPr>
        <w:ind w:left="567"/>
        <w:rPr>
          <w:rFonts w:ascii="Trebuchet MS" w:hAnsi="Trebuchet MS" w:cs="Arial"/>
          <w:bCs/>
          <w:i/>
          <w:color w:val="0000FF"/>
          <w:sz w:val="22"/>
          <w:szCs w:val="22"/>
        </w:rPr>
      </w:pPr>
    </w:p>
    <w:p w14:paraId="489626F5"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Used on all applications requiring roadworks construction or repair.</w:t>
      </w:r>
    </w:p>
    <w:p w14:paraId="436160DE" w14:textId="77777777" w:rsidR="00536B9B" w:rsidRPr="003F204C" w:rsidRDefault="00536B9B" w:rsidP="00536B9B">
      <w:pPr>
        <w:ind w:left="567"/>
        <w:rPr>
          <w:rFonts w:ascii="Trebuchet MS" w:hAnsi="Trebuchet MS" w:cs="Arial"/>
          <w:sz w:val="22"/>
          <w:szCs w:val="22"/>
        </w:rPr>
      </w:pPr>
    </w:p>
    <w:p w14:paraId="09CDF2A7"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3CE2A784" w14:textId="4528678D"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provide development with access in accordance with </w:t>
      </w:r>
      <w:r w:rsidR="00292821">
        <w:rPr>
          <w:rFonts w:ascii="Trebuchet MS" w:hAnsi="Trebuchet MS" w:cs="Arial"/>
          <w:sz w:val="22"/>
          <w:szCs w:val="22"/>
        </w:rPr>
        <w:t>Council</w:t>
      </w:r>
      <w:r w:rsidRPr="003F204C">
        <w:rPr>
          <w:rFonts w:ascii="Trebuchet MS" w:hAnsi="Trebuchet MS" w:cs="Arial"/>
          <w:sz w:val="22"/>
          <w:szCs w:val="22"/>
        </w:rPr>
        <w:t xml:space="preserve"> standards.</w:t>
      </w:r>
    </w:p>
    <w:p w14:paraId="5E414B4B" w14:textId="77777777" w:rsidR="00536B9B" w:rsidRPr="003F204C" w:rsidRDefault="00536B9B" w:rsidP="00536B9B">
      <w:pPr>
        <w:ind w:left="567"/>
        <w:rPr>
          <w:rFonts w:ascii="Trebuchet MS" w:hAnsi="Trebuchet MS" w:cs="Arial"/>
          <w:sz w:val="22"/>
          <w:szCs w:val="22"/>
        </w:rPr>
      </w:pPr>
    </w:p>
    <w:p w14:paraId="09F25C0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40C4AA3" w14:textId="794DFDEC" w:rsidR="004B1D6F" w:rsidRPr="003F204C" w:rsidRDefault="004B1D6F" w:rsidP="004B1D6F">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 and works completed prior to the commencement of the use and </w:t>
      </w:r>
    </w:p>
    <w:p w14:paraId="76982275" w14:textId="77777777" w:rsidR="004B1D6F" w:rsidRPr="003F204C" w:rsidRDefault="004B1D6F" w:rsidP="004B1D6F">
      <w:pPr>
        <w:ind w:left="567"/>
        <w:rPr>
          <w:rFonts w:ascii="Trebuchet MS" w:hAnsi="Trebuchet MS" w:cs="Arial"/>
          <w:sz w:val="22"/>
          <w:szCs w:val="22"/>
        </w:rPr>
      </w:pPr>
      <w:r w:rsidRPr="003F204C">
        <w:rPr>
          <w:rFonts w:ascii="Trebuchet MS" w:hAnsi="Trebuchet MS" w:cs="Arial"/>
          <w:sz w:val="22"/>
          <w:szCs w:val="22"/>
        </w:rPr>
        <w:t>maintained for the life of the development.</w:t>
      </w:r>
    </w:p>
    <w:p w14:paraId="3ECD0F83" w14:textId="77777777" w:rsidR="00536B9B" w:rsidRPr="003F204C" w:rsidRDefault="00536B9B" w:rsidP="00536B9B">
      <w:pPr>
        <w:ind w:left="567"/>
        <w:rPr>
          <w:rFonts w:ascii="Trebuchet MS" w:hAnsi="Trebuchet MS" w:cs="Arial"/>
          <w:sz w:val="22"/>
          <w:szCs w:val="22"/>
        </w:rPr>
      </w:pPr>
    </w:p>
    <w:p w14:paraId="1F438ECE" w14:textId="0841961E"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5502A4BF" w14:textId="4DEE00D4" w:rsidR="00F834D3" w:rsidRPr="003F204C" w:rsidRDefault="00F834D3" w:rsidP="00536B9B">
      <w:pPr>
        <w:ind w:left="567"/>
        <w:rPr>
          <w:rFonts w:ascii="Trebuchet MS" w:hAnsi="Trebuchet MS" w:cs="Arial"/>
          <w:i/>
          <w:iCs/>
          <w:sz w:val="22"/>
          <w:szCs w:val="22"/>
        </w:rPr>
      </w:pPr>
      <w:r w:rsidRPr="003F204C">
        <w:rPr>
          <w:rFonts w:ascii="Trebuchet MS" w:hAnsi="Trebuchet MS" w:cs="Arial"/>
          <w:i/>
          <w:iCs/>
          <w:sz w:val="22"/>
          <w:szCs w:val="22"/>
        </w:rPr>
        <w:t>Accesses must be designed to ensure sight triangles are kept clear of obstructions to visibility in accordance with the requirements of AS2890.1 and DTMR’s “Treatment options to improve safety of pedestrians, bicycle riders and other path users at driveways”.</w:t>
      </w:r>
    </w:p>
    <w:p w14:paraId="60FFD290" w14:textId="77777777" w:rsidR="00F834D3" w:rsidRPr="003F204C" w:rsidRDefault="00F834D3" w:rsidP="00536B9B">
      <w:pPr>
        <w:ind w:left="567"/>
        <w:rPr>
          <w:rFonts w:ascii="Trebuchet MS" w:hAnsi="Trebuchet MS" w:cs="Arial"/>
          <w:i/>
          <w:iCs/>
          <w:sz w:val="22"/>
          <w:szCs w:val="22"/>
        </w:rPr>
      </w:pPr>
    </w:p>
    <w:p w14:paraId="65C35C18" w14:textId="77777777" w:rsidR="00F834D3" w:rsidRPr="003F204C" w:rsidRDefault="00F834D3"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Vehicle Access </w:t>
      </w:r>
    </w:p>
    <w:p w14:paraId="12B0E4DB" w14:textId="77777777" w:rsidR="00F834D3" w:rsidRPr="003F204C" w:rsidRDefault="00F834D3" w:rsidP="00F834D3">
      <w:pPr>
        <w:ind w:left="567"/>
        <w:rPr>
          <w:rFonts w:ascii="Trebuchet MS" w:hAnsi="Trebuchet MS" w:cs="Arial"/>
          <w:sz w:val="22"/>
          <w:szCs w:val="22"/>
        </w:rPr>
      </w:pPr>
    </w:p>
    <w:p w14:paraId="27485AC2"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1DCE9CF8" w14:textId="77777777" w:rsidR="00F834D3" w:rsidRPr="003F204C" w:rsidRDefault="00F834D3" w:rsidP="00F834D3">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 xml:space="preserve">The new access driveway and crossover must be constructed from the existing kerb and channel to the property boundary in accordance with Part 9.3.5 </w:t>
      </w:r>
      <w:r w:rsidRPr="003F204C">
        <w:rPr>
          <w:rFonts w:ascii="Trebuchet MS" w:hAnsi="Trebuchet MS" w:cs="Arial"/>
          <w:sz w:val="22"/>
          <w:szCs w:val="22"/>
        </w:rPr>
        <w:lastRenderedPageBreak/>
        <w:t xml:space="preserve">Transport impact, access and parking code and designed in accordance with SC6.4 Development manual planning scheme policy specifically SC6.4.5.4 Car parking and SC6.4.5.3 Public transport facilities guidelines of the Townsville City Plan. </w:t>
      </w:r>
    </w:p>
    <w:p w14:paraId="1A689D6E" w14:textId="77777777" w:rsidR="00F834D3" w:rsidRPr="003F204C" w:rsidRDefault="00F834D3" w:rsidP="00F834D3">
      <w:pPr>
        <w:ind w:left="1134" w:hanging="567"/>
        <w:rPr>
          <w:rFonts w:ascii="Trebuchet MS" w:hAnsi="Trebuchet MS" w:cs="Arial"/>
          <w:sz w:val="22"/>
          <w:szCs w:val="22"/>
        </w:rPr>
      </w:pPr>
    </w:p>
    <w:p w14:paraId="3A6C3571" w14:textId="40418397" w:rsidR="00F834D3" w:rsidRPr="003F204C" w:rsidRDefault="00F834D3" w:rsidP="00F834D3">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During the construction phase, any damage to the road reserve (i.e. footpath/kerb and channel) must be replaced in accordance with </w:t>
      </w:r>
      <w:r w:rsidR="00292821">
        <w:rPr>
          <w:rFonts w:ascii="Trebuchet MS" w:hAnsi="Trebuchet MS" w:cs="Arial"/>
          <w:sz w:val="22"/>
          <w:szCs w:val="22"/>
        </w:rPr>
        <w:t>Council</w:t>
      </w:r>
      <w:r w:rsidRPr="003F204C">
        <w:rPr>
          <w:rFonts w:ascii="Trebuchet MS" w:hAnsi="Trebuchet MS" w:cs="Arial"/>
          <w:sz w:val="22"/>
          <w:szCs w:val="22"/>
        </w:rPr>
        <w:t xml:space="preserve">’s standards. </w:t>
      </w:r>
    </w:p>
    <w:p w14:paraId="644AF788" w14:textId="77777777" w:rsidR="00F834D3" w:rsidRPr="003F204C" w:rsidRDefault="00F834D3" w:rsidP="00F834D3">
      <w:pPr>
        <w:ind w:left="567"/>
        <w:rPr>
          <w:rFonts w:ascii="Trebuchet MS" w:hAnsi="Trebuchet MS" w:cs="Arial"/>
          <w:color w:val="0070C0"/>
          <w:sz w:val="22"/>
          <w:szCs w:val="22"/>
        </w:rPr>
      </w:pPr>
    </w:p>
    <w:p w14:paraId="2B070130" w14:textId="77777777" w:rsidR="00F834D3" w:rsidRPr="003F204C" w:rsidRDefault="00F834D3" w:rsidP="00F834D3">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where vehicle access is the only works requiring approval.  </w:t>
      </w:r>
    </w:p>
    <w:p w14:paraId="46C54DAD" w14:textId="77777777" w:rsidR="00F834D3" w:rsidRPr="003F204C" w:rsidRDefault="00F834D3" w:rsidP="00F834D3">
      <w:pPr>
        <w:ind w:left="567"/>
        <w:rPr>
          <w:rFonts w:ascii="Trebuchet MS" w:hAnsi="Trebuchet MS" w:cs="Arial"/>
          <w:sz w:val="22"/>
          <w:szCs w:val="22"/>
        </w:rPr>
      </w:pPr>
    </w:p>
    <w:p w14:paraId="1A41CB61"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924006F" w14:textId="77777777" w:rsidR="00F834D3" w:rsidRPr="003F204C" w:rsidRDefault="00F834D3" w:rsidP="00F834D3">
      <w:pPr>
        <w:ind w:left="567"/>
        <w:rPr>
          <w:rFonts w:ascii="Trebuchet MS" w:hAnsi="Trebuchet MS" w:cs="Arial"/>
          <w:sz w:val="22"/>
          <w:szCs w:val="22"/>
        </w:rPr>
      </w:pPr>
      <w:r w:rsidRPr="003F204C">
        <w:rPr>
          <w:rFonts w:ascii="Trebuchet MS" w:hAnsi="Trebuchet MS" w:cs="Arial"/>
          <w:sz w:val="22"/>
          <w:szCs w:val="22"/>
        </w:rPr>
        <w:t>To ensure development is appropriately serviced by access facilities in accordance with relevant code/s and policy direction.</w:t>
      </w:r>
    </w:p>
    <w:p w14:paraId="25318502" w14:textId="77777777" w:rsidR="00F834D3" w:rsidRPr="003F204C" w:rsidRDefault="00F834D3" w:rsidP="00F834D3">
      <w:pPr>
        <w:ind w:left="567"/>
        <w:rPr>
          <w:rFonts w:ascii="Trebuchet MS" w:hAnsi="Trebuchet MS" w:cs="Arial"/>
          <w:sz w:val="22"/>
          <w:szCs w:val="22"/>
        </w:rPr>
      </w:pPr>
    </w:p>
    <w:p w14:paraId="77C859AB"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C24DAF2" w14:textId="4933CC80" w:rsidR="00F834D3" w:rsidRPr="003F204C" w:rsidRDefault="00F834D3" w:rsidP="00F834D3">
      <w:pPr>
        <w:ind w:left="567"/>
        <w:rPr>
          <w:rFonts w:ascii="Trebuchet MS" w:hAnsi="Trebuchet MS" w:cs="Arial"/>
          <w:sz w:val="22"/>
          <w:szCs w:val="22"/>
        </w:rPr>
      </w:pPr>
      <w:r w:rsidRPr="003F204C">
        <w:rPr>
          <w:rFonts w:ascii="Trebuchet MS" w:hAnsi="Trebuchet MS" w:cs="Arial"/>
          <w:sz w:val="22"/>
          <w:szCs w:val="22"/>
        </w:rPr>
        <w:t xml:space="preserve">To be submitted and approved by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a Roadworks Permit and maintained for the life of the development.</w:t>
      </w:r>
    </w:p>
    <w:p w14:paraId="0CF0706D" w14:textId="77777777" w:rsidR="00F834D3" w:rsidRPr="003F204C" w:rsidRDefault="00F834D3" w:rsidP="00F834D3">
      <w:pPr>
        <w:ind w:left="567"/>
        <w:rPr>
          <w:rFonts w:ascii="Trebuchet MS" w:hAnsi="Trebuchet MS" w:cs="Arial"/>
          <w:sz w:val="22"/>
          <w:szCs w:val="22"/>
        </w:rPr>
      </w:pPr>
    </w:p>
    <w:p w14:paraId="7F15B865"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7F5000BC" w14:textId="77777777" w:rsidR="00F834D3" w:rsidRPr="003F204C" w:rsidRDefault="00F834D3" w:rsidP="00F834D3">
      <w:pPr>
        <w:ind w:left="567"/>
        <w:rPr>
          <w:rFonts w:ascii="Trebuchet MS" w:hAnsi="Trebuchet MS" w:cs="Arial"/>
          <w:i/>
          <w:iCs/>
          <w:sz w:val="22"/>
          <w:szCs w:val="22"/>
        </w:rPr>
      </w:pPr>
      <w:r w:rsidRPr="003F204C">
        <w:rPr>
          <w:rFonts w:ascii="Trebuchet MS" w:hAnsi="Trebuchet MS" w:cs="Arial"/>
          <w:i/>
          <w:iCs/>
          <w:sz w:val="22"/>
          <w:szCs w:val="22"/>
        </w:rPr>
        <w:t>Accesses must be designed to ensure sight triangles are kept clear of obstructions to visibility in accordance with the requirements of AS2890.1 and DTMR’s “Treatment options to improve safety of pedestrians, bicycle riders and other path users at driveways”.</w:t>
      </w:r>
    </w:p>
    <w:p w14:paraId="3B392ADA" w14:textId="77777777" w:rsidR="00F834D3" w:rsidRPr="003F204C" w:rsidRDefault="00F834D3" w:rsidP="00F834D3">
      <w:pPr>
        <w:ind w:left="567"/>
        <w:rPr>
          <w:rFonts w:ascii="Trebuchet MS" w:hAnsi="Trebuchet MS" w:cs="Arial"/>
          <w:sz w:val="22"/>
          <w:szCs w:val="22"/>
        </w:rPr>
      </w:pPr>
    </w:p>
    <w:p w14:paraId="1B2DBF18" w14:textId="77777777" w:rsidR="00F834D3" w:rsidRPr="003F204C" w:rsidRDefault="00F834D3"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Limitation of Vehicle Access </w:t>
      </w:r>
    </w:p>
    <w:p w14:paraId="4508C3A6" w14:textId="77777777" w:rsidR="00F834D3" w:rsidRPr="003F204C" w:rsidRDefault="00F834D3" w:rsidP="00F834D3">
      <w:pPr>
        <w:ind w:left="567"/>
        <w:rPr>
          <w:rFonts w:ascii="Trebuchet MS" w:hAnsi="Trebuchet MS" w:cs="Arial"/>
          <w:sz w:val="22"/>
          <w:szCs w:val="22"/>
        </w:rPr>
      </w:pPr>
    </w:p>
    <w:p w14:paraId="7C469F87"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C62F149" w14:textId="21F1D241" w:rsidR="00F834D3" w:rsidRPr="003F204C" w:rsidRDefault="00F834D3" w:rsidP="00F834D3">
      <w:pPr>
        <w:ind w:left="567"/>
        <w:rPr>
          <w:rFonts w:ascii="Trebuchet MS" w:hAnsi="Trebuchet MS" w:cs="Arial"/>
          <w:sz w:val="22"/>
          <w:szCs w:val="22"/>
        </w:rPr>
      </w:pPr>
      <w:r w:rsidRPr="003F204C">
        <w:rPr>
          <w:rFonts w:ascii="Trebuchet MS" w:hAnsi="Trebuchet MS" w:cs="Arial"/>
          <w:sz w:val="22"/>
          <w:szCs w:val="22"/>
        </w:rPr>
        <w:t xml:space="preserve">To maintain the safety and efficiency of the adjoining road network and the integrity of </w:t>
      </w:r>
      <w:r w:rsidR="00292821">
        <w:rPr>
          <w:rFonts w:ascii="Trebuchet MS" w:hAnsi="Trebuchet MS" w:cs="Arial"/>
          <w:sz w:val="22"/>
          <w:szCs w:val="22"/>
        </w:rPr>
        <w:t>Council</w:t>
      </w:r>
      <w:r w:rsidRPr="003F204C">
        <w:rPr>
          <w:rFonts w:ascii="Trebuchet MS" w:hAnsi="Trebuchet MS" w:cs="Arial"/>
          <w:sz w:val="22"/>
          <w:szCs w:val="22"/>
        </w:rPr>
        <w:t xml:space="preserve"> infrastructure, vehicle access is only permitted as shown on the approved drawings </w:t>
      </w:r>
      <w:r w:rsidRPr="003F204C">
        <w:rPr>
          <w:rFonts w:ascii="Trebuchet MS" w:hAnsi="Trebuchet MS" w:cs="Arial"/>
          <w:color w:val="0000FF"/>
          <w:sz w:val="22"/>
          <w:szCs w:val="22"/>
        </w:rPr>
        <w:t xml:space="preserve">(inset drawings here) </w:t>
      </w:r>
      <w:r w:rsidRPr="003F204C">
        <w:rPr>
          <w:rFonts w:ascii="Trebuchet MS" w:hAnsi="Trebuchet MS" w:cs="Arial"/>
          <w:sz w:val="22"/>
          <w:szCs w:val="22"/>
        </w:rPr>
        <w:t xml:space="preserve">and must only access </w:t>
      </w:r>
      <w:r w:rsidRPr="003F204C">
        <w:rPr>
          <w:rFonts w:ascii="Trebuchet MS" w:hAnsi="Trebuchet MS" w:cs="Arial"/>
          <w:color w:val="0000FF"/>
          <w:sz w:val="22"/>
          <w:szCs w:val="22"/>
        </w:rPr>
        <w:t>(insert street/road name)</w:t>
      </w:r>
      <w:r w:rsidRPr="003F204C">
        <w:rPr>
          <w:rFonts w:ascii="Trebuchet MS" w:hAnsi="Trebuchet MS" w:cs="Arial"/>
          <w:sz w:val="22"/>
          <w:szCs w:val="22"/>
        </w:rPr>
        <w:t xml:space="preserve">. </w:t>
      </w:r>
    </w:p>
    <w:p w14:paraId="3ACF3F15" w14:textId="77777777" w:rsidR="00F834D3" w:rsidRPr="003F204C" w:rsidRDefault="00F834D3" w:rsidP="00F834D3">
      <w:pPr>
        <w:ind w:left="567"/>
        <w:rPr>
          <w:rFonts w:ascii="Trebuchet MS" w:hAnsi="Trebuchet MS" w:cs="Arial"/>
          <w:sz w:val="22"/>
          <w:szCs w:val="22"/>
        </w:rPr>
      </w:pPr>
    </w:p>
    <w:p w14:paraId="3BB3DFFF" w14:textId="77777777" w:rsidR="00F834D3" w:rsidRPr="003F204C" w:rsidRDefault="00F834D3" w:rsidP="00F834D3">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where a development bounds a street but cannot obtain access to it or where public vehicular access to be prohibited. </w:t>
      </w:r>
    </w:p>
    <w:p w14:paraId="7EA50B88" w14:textId="77777777" w:rsidR="00F834D3" w:rsidRPr="003F204C" w:rsidRDefault="00F834D3" w:rsidP="00F834D3">
      <w:pPr>
        <w:ind w:left="567"/>
        <w:rPr>
          <w:rFonts w:ascii="Trebuchet MS" w:hAnsi="Trebuchet MS" w:cs="Arial"/>
          <w:sz w:val="22"/>
          <w:szCs w:val="22"/>
        </w:rPr>
      </w:pPr>
    </w:p>
    <w:p w14:paraId="1CB84EB4"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5B01140" w14:textId="2688B4A3" w:rsidR="00F834D3" w:rsidRPr="003F204C" w:rsidRDefault="00F834D3" w:rsidP="00F834D3">
      <w:pPr>
        <w:ind w:left="567"/>
        <w:rPr>
          <w:rFonts w:ascii="Trebuchet MS" w:hAnsi="Trebuchet MS" w:cs="Arial"/>
          <w:sz w:val="22"/>
          <w:szCs w:val="22"/>
        </w:rPr>
      </w:pPr>
      <w:r w:rsidRPr="003F204C">
        <w:rPr>
          <w:rFonts w:ascii="Trebuchet MS" w:hAnsi="Trebuchet MS" w:cs="Arial"/>
          <w:sz w:val="22"/>
          <w:szCs w:val="22"/>
        </w:rPr>
        <w:t xml:space="preserve">To ensure the development does not compromise road safety and avoids damage to </w:t>
      </w:r>
      <w:r w:rsidR="00292821">
        <w:rPr>
          <w:rFonts w:ascii="Trebuchet MS" w:hAnsi="Trebuchet MS" w:cs="Arial"/>
          <w:sz w:val="22"/>
          <w:szCs w:val="22"/>
        </w:rPr>
        <w:t>Council</w:t>
      </w:r>
      <w:r w:rsidRPr="003F204C">
        <w:rPr>
          <w:rFonts w:ascii="Trebuchet MS" w:hAnsi="Trebuchet MS" w:cs="Arial"/>
          <w:sz w:val="22"/>
          <w:szCs w:val="22"/>
        </w:rPr>
        <w:t xml:space="preserve"> infrastructure in accordance with relevant code/s and policy direction.</w:t>
      </w:r>
    </w:p>
    <w:p w14:paraId="2E92B77E" w14:textId="77777777" w:rsidR="00F834D3" w:rsidRPr="003F204C" w:rsidRDefault="00F834D3" w:rsidP="00F834D3">
      <w:pPr>
        <w:ind w:left="567"/>
        <w:rPr>
          <w:rFonts w:ascii="Trebuchet MS" w:hAnsi="Trebuchet MS" w:cs="Arial"/>
          <w:sz w:val="22"/>
          <w:szCs w:val="22"/>
        </w:rPr>
      </w:pPr>
    </w:p>
    <w:p w14:paraId="4D961E2F"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310E0DF" w14:textId="77777777" w:rsidR="00F834D3" w:rsidRPr="003F204C" w:rsidRDefault="00F834D3" w:rsidP="00F834D3">
      <w:pPr>
        <w:ind w:left="567"/>
        <w:rPr>
          <w:rFonts w:ascii="Trebuchet MS" w:hAnsi="Trebuchet MS" w:cs="Arial"/>
          <w:b/>
          <w:iCs/>
          <w:color w:val="0000FF"/>
          <w:sz w:val="22"/>
          <w:szCs w:val="22"/>
        </w:rPr>
      </w:pPr>
      <w:r w:rsidRPr="003F204C">
        <w:rPr>
          <w:rFonts w:ascii="Trebuchet MS" w:hAnsi="Trebuchet MS" w:cs="Arial"/>
          <w:sz w:val="22"/>
          <w:szCs w:val="22"/>
        </w:rPr>
        <w:t>Prior to the commencement of the use and to be maintained for the life of the development.</w:t>
      </w:r>
    </w:p>
    <w:p w14:paraId="2E3AC7A4" w14:textId="77777777" w:rsidR="00F834D3" w:rsidRPr="003F204C" w:rsidRDefault="00F834D3" w:rsidP="00536B9B">
      <w:pPr>
        <w:ind w:left="567"/>
        <w:rPr>
          <w:rFonts w:ascii="Trebuchet MS" w:hAnsi="Trebuchet MS" w:cs="Arial"/>
          <w:sz w:val="22"/>
          <w:szCs w:val="22"/>
        </w:rPr>
      </w:pPr>
    </w:p>
    <w:p w14:paraId="5BD8DA0C"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Car Parking </w:t>
      </w:r>
    </w:p>
    <w:p w14:paraId="2931E6D0" w14:textId="77777777" w:rsidR="00536B9B" w:rsidRPr="003F204C" w:rsidRDefault="00536B9B" w:rsidP="00536B9B">
      <w:pPr>
        <w:ind w:left="567"/>
        <w:rPr>
          <w:rFonts w:ascii="Trebuchet MS" w:hAnsi="Trebuchet MS" w:cs="Arial"/>
          <w:sz w:val="22"/>
          <w:szCs w:val="22"/>
        </w:rPr>
      </w:pPr>
    </w:p>
    <w:p w14:paraId="7A7074F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7449C99" w14:textId="5D6347EF"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All car parking facilities, associated ramps, and driveways must be provided in accordance with Part 9.3.5 Transport impact, access and parking code and designed in accordance with SC6.4 Development manual planning scheme policy specifically SC6.4.</w:t>
      </w:r>
      <w:r w:rsidR="004E7F88" w:rsidRPr="003F204C">
        <w:rPr>
          <w:rFonts w:ascii="Trebuchet MS" w:hAnsi="Trebuchet MS" w:cs="Arial"/>
          <w:sz w:val="22"/>
          <w:szCs w:val="22"/>
        </w:rPr>
        <w:t>5.4</w:t>
      </w:r>
      <w:r w:rsidRPr="003F204C">
        <w:rPr>
          <w:rFonts w:ascii="Trebuchet MS" w:hAnsi="Trebuchet MS" w:cs="Arial"/>
          <w:sz w:val="22"/>
          <w:szCs w:val="22"/>
        </w:rPr>
        <w:t xml:space="preserve"> Car parking and </w:t>
      </w:r>
      <w:r w:rsidR="004E7F88" w:rsidRPr="003F204C">
        <w:rPr>
          <w:rFonts w:ascii="Trebuchet MS" w:hAnsi="Trebuchet MS" w:cs="Arial"/>
          <w:sz w:val="22"/>
          <w:szCs w:val="22"/>
        </w:rPr>
        <w:t>SC6.4.5.3 P</w:t>
      </w:r>
      <w:r w:rsidRPr="003F204C">
        <w:rPr>
          <w:rFonts w:ascii="Trebuchet MS" w:hAnsi="Trebuchet MS" w:cs="Arial"/>
          <w:sz w:val="22"/>
          <w:szCs w:val="22"/>
        </w:rPr>
        <w:t xml:space="preserve">ublic transport facilities guidelines of the Townsville City Plan and as detailed in the latest amendment of the Australian/New Zealand Standard AS/NZ 2890. All car </w:t>
      </w:r>
      <w:r w:rsidRPr="003F204C">
        <w:rPr>
          <w:rFonts w:ascii="Trebuchet MS" w:hAnsi="Trebuchet MS" w:cs="Arial"/>
          <w:sz w:val="22"/>
          <w:szCs w:val="22"/>
        </w:rPr>
        <w:lastRenderedPageBreak/>
        <w:t>parking facilities must be maintained to a safe operating standard at all times thereafter.</w:t>
      </w:r>
    </w:p>
    <w:p w14:paraId="2E386423" w14:textId="77777777" w:rsidR="00536B9B" w:rsidRPr="003F204C" w:rsidRDefault="00536B9B" w:rsidP="00536B9B">
      <w:pPr>
        <w:ind w:left="1134" w:hanging="567"/>
        <w:rPr>
          <w:rFonts w:ascii="Trebuchet MS" w:hAnsi="Trebuchet MS" w:cs="Arial"/>
          <w:sz w:val="22"/>
          <w:szCs w:val="22"/>
        </w:rPr>
      </w:pPr>
    </w:p>
    <w:p w14:paraId="4466624A"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A minimum of </w:t>
      </w:r>
      <w:r w:rsidRPr="003F204C">
        <w:rPr>
          <w:rFonts w:ascii="Trebuchet MS" w:hAnsi="Trebuchet MS" w:cs="Arial"/>
          <w:color w:val="0000FF"/>
          <w:sz w:val="22"/>
          <w:szCs w:val="22"/>
        </w:rPr>
        <w:t>XX</w:t>
      </w:r>
      <w:r w:rsidRPr="003F204C">
        <w:rPr>
          <w:rFonts w:ascii="Trebuchet MS" w:hAnsi="Trebuchet MS" w:cs="Arial"/>
          <w:sz w:val="22"/>
          <w:szCs w:val="22"/>
        </w:rPr>
        <w:t xml:space="preserve"> car spaces including disabled parking must be provided on site in accordance with SC6.10 Parking rates planning scheme policy of the Townsville City Plan. </w:t>
      </w:r>
    </w:p>
    <w:p w14:paraId="26D586FA" w14:textId="77777777" w:rsidR="00536B9B" w:rsidRPr="003F204C" w:rsidRDefault="00536B9B" w:rsidP="00536B9B">
      <w:pPr>
        <w:ind w:left="567"/>
        <w:rPr>
          <w:rFonts w:ascii="Trebuchet MS" w:hAnsi="Trebuchet MS" w:cs="Arial"/>
          <w:sz w:val="22"/>
          <w:szCs w:val="22"/>
        </w:rPr>
      </w:pPr>
    </w:p>
    <w:p w14:paraId="68A7F358"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where car parking is required.</w:t>
      </w:r>
    </w:p>
    <w:p w14:paraId="0E2F5E99" w14:textId="77777777" w:rsidR="00536B9B" w:rsidRPr="003F204C" w:rsidRDefault="00536B9B" w:rsidP="00536B9B">
      <w:pPr>
        <w:ind w:left="567"/>
        <w:rPr>
          <w:rFonts w:ascii="Trebuchet MS" w:hAnsi="Trebuchet MS" w:cs="Arial"/>
          <w:sz w:val="22"/>
          <w:szCs w:val="22"/>
        </w:rPr>
      </w:pPr>
    </w:p>
    <w:p w14:paraId="4A4CCF13"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7FB0EE48"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development is appropriately serviced by parking and access facilities in accordance with relevant code/s and policy direction.</w:t>
      </w:r>
    </w:p>
    <w:p w14:paraId="41B22CF4" w14:textId="77777777" w:rsidR="00536B9B" w:rsidRPr="003F204C" w:rsidRDefault="00536B9B" w:rsidP="00536B9B">
      <w:pPr>
        <w:ind w:left="567"/>
        <w:rPr>
          <w:rFonts w:ascii="Trebuchet MS" w:hAnsi="Trebuchet MS" w:cs="Arial"/>
          <w:sz w:val="22"/>
          <w:szCs w:val="22"/>
        </w:rPr>
      </w:pPr>
    </w:p>
    <w:p w14:paraId="6B735C9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3B3DF6D" w14:textId="78E47AB2"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 and maintained for the life of the development.</w:t>
      </w:r>
    </w:p>
    <w:p w14:paraId="668F3907" w14:textId="77777777" w:rsidR="00536B9B" w:rsidRPr="003F204C" w:rsidRDefault="00536B9B" w:rsidP="00536B9B">
      <w:pPr>
        <w:ind w:left="567"/>
        <w:rPr>
          <w:rFonts w:ascii="Trebuchet MS" w:hAnsi="Trebuchet MS" w:cs="Arial"/>
          <w:sz w:val="22"/>
          <w:szCs w:val="22"/>
        </w:rPr>
      </w:pPr>
    </w:p>
    <w:p w14:paraId="1F8BB8FB"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OR </w:t>
      </w:r>
    </w:p>
    <w:p w14:paraId="4E443D30" w14:textId="77777777" w:rsidR="00536B9B" w:rsidRPr="003F204C" w:rsidRDefault="00536B9B" w:rsidP="00536B9B">
      <w:pPr>
        <w:ind w:left="567"/>
        <w:rPr>
          <w:rFonts w:ascii="Trebuchet MS" w:hAnsi="Trebuchet MS" w:cs="Arial"/>
          <w:sz w:val="22"/>
          <w:szCs w:val="22"/>
        </w:rPr>
      </w:pPr>
    </w:p>
    <w:p w14:paraId="2AEC49A2" w14:textId="2C68A338"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the commencement of the use.</w:t>
      </w:r>
    </w:p>
    <w:p w14:paraId="454A71F1" w14:textId="71E6616B" w:rsidR="00BB5374" w:rsidRPr="003F204C" w:rsidRDefault="00BB5374" w:rsidP="00536B9B">
      <w:pPr>
        <w:ind w:left="567"/>
        <w:rPr>
          <w:rFonts w:ascii="Trebuchet MS" w:hAnsi="Trebuchet MS" w:cs="Arial"/>
          <w:sz w:val="22"/>
          <w:szCs w:val="22"/>
        </w:rPr>
      </w:pPr>
    </w:p>
    <w:p w14:paraId="2DC0F416" w14:textId="77777777" w:rsidR="00BB5374" w:rsidRPr="003F204C" w:rsidRDefault="00BB5374"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Car Parking Management Plan </w:t>
      </w:r>
    </w:p>
    <w:p w14:paraId="5E60C137" w14:textId="77777777" w:rsidR="00BB5374" w:rsidRPr="003F204C" w:rsidRDefault="00BB5374" w:rsidP="00BB5374">
      <w:pPr>
        <w:ind w:left="567" w:hanging="567"/>
        <w:rPr>
          <w:rFonts w:ascii="Trebuchet MS" w:hAnsi="Trebuchet MS" w:cs="Arial"/>
        </w:rPr>
      </w:pPr>
    </w:p>
    <w:p w14:paraId="40E130EC" w14:textId="77777777" w:rsidR="00BB5374" w:rsidRPr="003F204C" w:rsidRDefault="00BB5374" w:rsidP="00BB5374">
      <w:pPr>
        <w:shd w:val="clear" w:color="auto" w:fill="D9D9D9" w:themeFill="background1" w:themeFillShade="D9"/>
        <w:ind w:left="567"/>
        <w:rPr>
          <w:rFonts w:ascii="Trebuchet MS" w:hAnsi="Trebuchet MS" w:cs="Arial"/>
          <w:b/>
          <w:bCs/>
        </w:rPr>
      </w:pPr>
      <w:r w:rsidRPr="003F204C">
        <w:rPr>
          <w:rFonts w:ascii="Trebuchet MS" w:hAnsi="Trebuchet MS" w:cs="Arial"/>
          <w:b/>
          <w:bCs/>
          <w:sz w:val="22"/>
          <w:szCs w:val="22"/>
        </w:rPr>
        <w:t>Condition</w:t>
      </w:r>
    </w:p>
    <w:p w14:paraId="1A1EB4B0" w14:textId="27428158" w:rsidR="00BB5374" w:rsidRPr="003F204C" w:rsidRDefault="00BB5374" w:rsidP="00BB5374">
      <w:pPr>
        <w:ind w:left="567"/>
        <w:rPr>
          <w:rFonts w:ascii="Trebuchet MS" w:hAnsi="Trebuchet MS" w:cs="Arial"/>
          <w:sz w:val="22"/>
          <w:szCs w:val="22"/>
        </w:rPr>
      </w:pPr>
      <w:r w:rsidRPr="003F204C">
        <w:rPr>
          <w:rFonts w:ascii="Trebuchet MS" w:hAnsi="Trebuchet MS" w:cs="Arial"/>
          <w:sz w:val="22"/>
          <w:szCs w:val="22"/>
        </w:rPr>
        <w:t xml:space="preserve">A Car Parking Management Plan must be prepared demonstrating the functionality and management of the proposed car parking arrangement. </w:t>
      </w:r>
    </w:p>
    <w:p w14:paraId="40DF6458" w14:textId="0527F951" w:rsidR="00BB5374" w:rsidRPr="003F204C" w:rsidRDefault="00BB5374" w:rsidP="00BB5374">
      <w:pPr>
        <w:ind w:left="567"/>
        <w:rPr>
          <w:rFonts w:ascii="Trebuchet MS" w:hAnsi="Trebuchet MS" w:cs="Arial"/>
          <w:sz w:val="22"/>
          <w:szCs w:val="22"/>
        </w:rPr>
      </w:pPr>
    </w:p>
    <w:p w14:paraId="69943C9D" w14:textId="5A322A9E" w:rsidR="00BB5374" w:rsidRPr="003F204C" w:rsidRDefault="00BB5374" w:rsidP="00BB5374">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a car parking management plan is required (i.e. tandem carparking arrangements), and has not been approved as part of Condition 1, above.</w:t>
      </w:r>
    </w:p>
    <w:p w14:paraId="27068D72" w14:textId="77777777" w:rsidR="00BB5374" w:rsidRPr="003F204C" w:rsidRDefault="00BB5374" w:rsidP="00BB5374">
      <w:pPr>
        <w:ind w:left="567"/>
        <w:rPr>
          <w:rFonts w:ascii="Trebuchet MS" w:hAnsi="Trebuchet MS" w:cs="Arial"/>
        </w:rPr>
      </w:pPr>
    </w:p>
    <w:p w14:paraId="416D0928"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459EC8B9" w14:textId="25AA02E4" w:rsidR="00BB5374" w:rsidRPr="003F204C" w:rsidRDefault="00BB5374" w:rsidP="00BB5374">
      <w:pPr>
        <w:ind w:left="567"/>
        <w:rPr>
          <w:rFonts w:ascii="Trebuchet MS" w:hAnsi="Trebuchet MS" w:cs="Arial"/>
          <w:sz w:val="22"/>
          <w:szCs w:val="22"/>
        </w:rPr>
      </w:pPr>
      <w:r w:rsidRPr="003F204C">
        <w:rPr>
          <w:rFonts w:ascii="Trebuchet MS" w:hAnsi="Trebuchet MS" w:cs="Arial"/>
          <w:sz w:val="22"/>
          <w:szCs w:val="22"/>
        </w:rPr>
        <w:t>To ensure development is appropriately serviced by parking and access facilities in accordance with relevant code/s and policy direction.</w:t>
      </w:r>
    </w:p>
    <w:p w14:paraId="063DBCDF" w14:textId="77777777" w:rsidR="00BB5374" w:rsidRPr="003F204C" w:rsidRDefault="00BB5374" w:rsidP="00BB5374">
      <w:pPr>
        <w:ind w:left="567"/>
        <w:rPr>
          <w:rFonts w:ascii="Trebuchet MS" w:hAnsi="Trebuchet MS" w:cs="Arial"/>
          <w:sz w:val="22"/>
          <w:szCs w:val="22"/>
        </w:rPr>
      </w:pPr>
    </w:p>
    <w:p w14:paraId="778730A1"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8617F03" w14:textId="7BEE7875" w:rsidR="00BB5374" w:rsidRPr="003F204C" w:rsidRDefault="00BB5374" w:rsidP="00BB5374">
      <w:pPr>
        <w:ind w:left="567"/>
        <w:rPr>
          <w:rFonts w:ascii="Trebuchet MS" w:hAnsi="Trebuchet MS" w:cs="Arial"/>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a Certificate of Compliance, implemented prior to the commencement of use and maintained for the life of the development.  </w:t>
      </w:r>
    </w:p>
    <w:p w14:paraId="792119CC" w14:textId="77777777" w:rsidR="00536B9B" w:rsidRPr="003F204C" w:rsidRDefault="00536B9B" w:rsidP="00536B9B">
      <w:pPr>
        <w:ind w:left="567"/>
        <w:rPr>
          <w:rFonts w:ascii="Trebuchet MS" w:hAnsi="Trebuchet MS" w:cs="Arial"/>
          <w:sz w:val="22"/>
          <w:szCs w:val="22"/>
        </w:rPr>
      </w:pPr>
    </w:p>
    <w:p w14:paraId="05E79110"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Rock Breaking, Drilling and Piling</w:t>
      </w:r>
    </w:p>
    <w:p w14:paraId="1FB4C04C" w14:textId="77777777" w:rsidR="00536B9B" w:rsidRPr="003F204C" w:rsidRDefault="00536B9B" w:rsidP="00536B9B">
      <w:pPr>
        <w:ind w:left="567"/>
        <w:rPr>
          <w:rFonts w:ascii="Trebuchet MS" w:hAnsi="Trebuchet MS" w:cs="Arial"/>
          <w:sz w:val="22"/>
          <w:szCs w:val="22"/>
        </w:rPr>
      </w:pPr>
    </w:p>
    <w:p w14:paraId="7441E0E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1E5DC7BA" w14:textId="62660FF2"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 noise and vibration control plan in relation to rock breaking, drilling and piling must be prepared in accordance with SC6.4 Development manual planning scheme policy, specifically SC6.4.</w:t>
      </w:r>
      <w:r w:rsidR="004E7F88" w:rsidRPr="003F204C">
        <w:rPr>
          <w:rFonts w:ascii="Trebuchet MS" w:hAnsi="Trebuchet MS" w:cs="Arial"/>
          <w:sz w:val="22"/>
          <w:szCs w:val="22"/>
        </w:rPr>
        <w:t>19</w:t>
      </w:r>
      <w:r w:rsidRPr="003F204C">
        <w:rPr>
          <w:rFonts w:ascii="Trebuchet MS" w:hAnsi="Trebuchet MS" w:cs="Arial"/>
          <w:sz w:val="22"/>
          <w:szCs w:val="22"/>
        </w:rPr>
        <w:t xml:space="preserve"> Noise and vibration of the Townsville City Plan, and submitted to </w:t>
      </w:r>
      <w:r w:rsidR="00292821">
        <w:rPr>
          <w:rFonts w:ascii="Trebuchet MS" w:hAnsi="Trebuchet MS" w:cs="Arial"/>
          <w:sz w:val="22"/>
          <w:szCs w:val="22"/>
        </w:rPr>
        <w:t>Council</w:t>
      </w:r>
      <w:r w:rsidRPr="003F204C">
        <w:rPr>
          <w:rFonts w:ascii="Trebuchet MS" w:hAnsi="Trebuchet MS" w:cs="Arial"/>
          <w:sz w:val="22"/>
          <w:szCs w:val="22"/>
        </w:rPr>
        <w:t xml:space="preserve"> for approval.</w:t>
      </w:r>
    </w:p>
    <w:p w14:paraId="0EC3DAE7" w14:textId="77777777" w:rsidR="00536B9B" w:rsidRPr="003F204C" w:rsidRDefault="00536B9B" w:rsidP="00536B9B">
      <w:pPr>
        <w:ind w:left="567"/>
        <w:rPr>
          <w:rFonts w:ascii="Trebuchet MS" w:hAnsi="Trebuchet MS" w:cs="Arial"/>
          <w:bCs/>
          <w:i/>
          <w:color w:val="0000FF"/>
          <w:sz w:val="22"/>
          <w:szCs w:val="22"/>
        </w:rPr>
      </w:pPr>
    </w:p>
    <w:p w14:paraId="0AB18977"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that may require rock breaking. </w:t>
      </w:r>
    </w:p>
    <w:p w14:paraId="57F360E3" w14:textId="77777777" w:rsidR="00536B9B" w:rsidRPr="003F204C" w:rsidRDefault="00536B9B" w:rsidP="00536B9B">
      <w:pPr>
        <w:ind w:left="567"/>
        <w:rPr>
          <w:rFonts w:ascii="Trebuchet MS" w:hAnsi="Trebuchet MS" w:cs="Arial"/>
          <w:sz w:val="22"/>
          <w:szCs w:val="22"/>
        </w:rPr>
      </w:pPr>
    </w:p>
    <w:p w14:paraId="2ED8C95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4DB014FF"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lastRenderedPageBreak/>
        <w:t>To ensure that the works are undertaken in accordance with relevant code/s and policy direction.</w:t>
      </w:r>
    </w:p>
    <w:p w14:paraId="77225C0A" w14:textId="77777777" w:rsidR="00536B9B" w:rsidRPr="003F204C" w:rsidRDefault="00536B9B" w:rsidP="00536B9B">
      <w:pPr>
        <w:ind w:left="567"/>
        <w:rPr>
          <w:rFonts w:ascii="Trebuchet MS" w:hAnsi="Trebuchet MS" w:cs="Arial"/>
          <w:sz w:val="22"/>
          <w:szCs w:val="22"/>
        </w:rPr>
      </w:pPr>
    </w:p>
    <w:p w14:paraId="7C31F0E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5190439" w14:textId="17947376" w:rsidR="004B1D6F" w:rsidRPr="003F204C" w:rsidRDefault="00536B9B" w:rsidP="004B1D6F">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w:t>
      </w:r>
      <w:r w:rsidR="004B1D6F" w:rsidRPr="003F204C">
        <w:rPr>
          <w:rFonts w:ascii="Trebuchet MS" w:hAnsi="Trebuchet MS" w:cs="Arial"/>
          <w:sz w:val="22"/>
          <w:szCs w:val="22"/>
        </w:rPr>
        <w:t xml:space="preserve"> and any recommendations/requirements implemented at the relevant phase of the development.</w:t>
      </w:r>
    </w:p>
    <w:p w14:paraId="22F4B9B2" w14:textId="3BC3F4A5" w:rsidR="00536B9B" w:rsidRPr="003F204C" w:rsidRDefault="00536B9B" w:rsidP="00536B9B">
      <w:pPr>
        <w:ind w:left="567"/>
        <w:rPr>
          <w:rFonts w:ascii="Trebuchet MS" w:hAnsi="Trebuchet MS" w:cs="Arial"/>
          <w:sz w:val="22"/>
          <w:szCs w:val="22"/>
        </w:rPr>
      </w:pPr>
    </w:p>
    <w:p w14:paraId="7B569E53"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Additional Geotechnical Requirements </w:t>
      </w:r>
    </w:p>
    <w:p w14:paraId="674F5F68" w14:textId="77777777" w:rsidR="00536B9B" w:rsidRPr="003F204C" w:rsidRDefault="00536B9B" w:rsidP="007D1900">
      <w:pPr>
        <w:rPr>
          <w:rFonts w:ascii="Trebuchet MS" w:hAnsi="Trebuchet MS" w:cs="Arial"/>
          <w:sz w:val="22"/>
          <w:szCs w:val="22"/>
        </w:rPr>
      </w:pPr>
    </w:p>
    <w:p w14:paraId="6B0BF4C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4BAEBAF" w14:textId="64412E51"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Certification from an appropriately qualified and experienced geotechnical consultant certifying that the detailed engineering design for the use is consistent with the recommendations of the Geotechnical Assessment listed in Condition 1, above, must be submitted to </w:t>
      </w:r>
      <w:r w:rsidR="00292821">
        <w:rPr>
          <w:rFonts w:ascii="Trebuchet MS" w:hAnsi="Trebuchet MS" w:cs="Arial"/>
          <w:sz w:val="22"/>
          <w:szCs w:val="22"/>
        </w:rPr>
        <w:t>Council</w:t>
      </w:r>
      <w:r w:rsidRPr="003F204C">
        <w:rPr>
          <w:rFonts w:ascii="Trebuchet MS" w:hAnsi="Trebuchet MS" w:cs="Arial"/>
          <w:sz w:val="22"/>
          <w:szCs w:val="22"/>
        </w:rPr>
        <w:t xml:space="preserve"> for approval.  The certification must address the requirements of Part 8.2.7 Landslide hazard overlay code of the Townsville City Plan. </w:t>
      </w:r>
    </w:p>
    <w:p w14:paraId="51F06D9E" w14:textId="77777777" w:rsidR="00536B9B" w:rsidRPr="003F204C" w:rsidRDefault="00536B9B" w:rsidP="00536B9B">
      <w:pPr>
        <w:ind w:left="567"/>
        <w:rPr>
          <w:rFonts w:ascii="Trebuchet MS" w:hAnsi="Trebuchet MS" w:cs="Arial"/>
          <w:sz w:val="22"/>
          <w:szCs w:val="22"/>
        </w:rPr>
      </w:pPr>
    </w:p>
    <w:p w14:paraId="0FAA2676" w14:textId="77777777" w:rsidR="00536B9B" w:rsidRPr="003F204C" w:rsidRDefault="00536B9B" w:rsidP="00536B9B">
      <w:pPr>
        <w:ind w:left="567"/>
        <w:rPr>
          <w:rFonts w:ascii="Trebuchet MS" w:hAnsi="Trebuchet MS" w:cs="Arial"/>
          <w:i/>
          <w:iCs/>
          <w:color w:val="0000FF"/>
          <w:sz w:val="22"/>
          <w:szCs w:val="22"/>
        </w:rPr>
      </w:pPr>
      <w:r w:rsidRPr="003F204C">
        <w:rPr>
          <w:rFonts w:ascii="Trebuchet MS" w:hAnsi="Trebuchet MS" w:cs="Arial"/>
          <w:i/>
          <w:iCs/>
          <w:color w:val="0000FF"/>
          <w:sz w:val="22"/>
          <w:szCs w:val="22"/>
        </w:rPr>
        <w:t>Used on applications within the Landslide hazard overlay where the development is likely to have any significant impacts on adjoining allotments, and where there is a risk to the subject development.</w:t>
      </w:r>
    </w:p>
    <w:p w14:paraId="0D922B1A" w14:textId="77777777" w:rsidR="00536B9B" w:rsidRPr="003F204C" w:rsidRDefault="00536B9B" w:rsidP="00536B9B">
      <w:pPr>
        <w:ind w:left="567"/>
        <w:rPr>
          <w:rFonts w:ascii="Trebuchet MS" w:hAnsi="Trebuchet MS" w:cs="Arial"/>
          <w:sz w:val="22"/>
          <w:szCs w:val="22"/>
        </w:rPr>
      </w:pPr>
    </w:p>
    <w:p w14:paraId="3B8C3AB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DB485A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confirm that the engineering design appropriately addresses the recommendations of the geotechnical report.</w:t>
      </w:r>
    </w:p>
    <w:p w14:paraId="6176FF20" w14:textId="77777777" w:rsidR="00536B9B" w:rsidRPr="003F204C" w:rsidRDefault="00536B9B" w:rsidP="00536B9B">
      <w:pPr>
        <w:ind w:left="567"/>
        <w:rPr>
          <w:rFonts w:ascii="Trebuchet MS" w:hAnsi="Trebuchet MS" w:cs="Arial"/>
          <w:sz w:val="22"/>
          <w:szCs w:val="22"/>
        </w:rPr>
      </w:pPr>
    </w:p>
    <w:p w14:paraId="2D264AB7"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B049CDA" w14:textId="546410AA" w:rsidR="00F834D3" w:rsidRDefault="00536B9B" w:rsidP="0030232F">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w:t>
      </w:r>
      <w:r w:rsidR="004B1D6F" w:rsidRPr="003F204C">
        <w:rPr>
          <w:rFonts w:ascii="Trebuchet MS" w:hAnsi="Trebuchet MS" w:cs="Arial"/>
          <w:sz w:val="22"/>
          <w:szCs w:val="22"/>
        </w:rPr>
        <w:t xml:space="preserve"> and any recommendations/requirements implemented at the relevant phase of the development.</w:t>
      </w:r>
    </w:p>
    <w:p w14:paraId="380231E2" w14:textId="77777777" w:rsidR="0030232F" w:rsidRPr="003F204C" w:rsidRDefault="0030232F" w:rsidP="0030232F">
      <w:pPr>
        <w:ind w:left="567"/>
        <w:rPr>
          <w:rFonts w:ascii="Trebuchet MS" w:hAnsi="Trebuchet MS" w:cs="Arial"/>
          <w:b/>
          <w:bCs/>
          <w:sz w:val="22"/>
          <w:szCs w:val="22"/>
        </w:rPr>
      </w:pPr>
    </w:p>
    <w:p w14:paraId="7630166C" w14:textId="513DCD95"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Drying Facilities </w:t>
      </w:r>
    </w:p>
    <w:p w14:paraId="2DD9189C" w14:textId="77777777" w:rsidR="00536B9B" w:rsidRPr="003F204C" w:rsidRDefault="00536B9B" w:rsidP="00536B9B">
      <w:pPr>
        <w:ind w:left="567"/>
        <w:rPr>
          <w:rFonts w:ascii="Trebuchet MS" w:hAnsi="Trebuchet MS" w:cs="Arial"/>
          <w:sz w:val="22"/>
          <w:szCs w:val="22"/>
        </w:rPr>
      </w:pPr>
    </w:p>
    <w:p w14:paraId="7C91D76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0200CC1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Clothes drying facilities must be provided and must be screened from public view in accordance with the Residential zone codes of Part 6.2 Residential zones category of the Townsville City Plan.</w:t>
      </w:r>
    </w:p>
    <w:p w14:paraId="73A1F04E" w14:textId="77777777" w:rsidR="00536B9B" w:rsidRPr="003F204C" w:rsidRDefault="00536B9B" w:rsidP="00536B9B">
      <w:pPr>
        <w:ind w:left="567"/>
        <w:rPr>
          <w:rFonts w:ascii="Trebuchet MS" w:hAnsi="Trebuchet MS" w:cs="Arial"/>
          <w:sz w:val="22"/>
          <w:szCs w:val="22"/>
        </w:rPr>
      </w:pPr>
    </w:p>
    <w:p w14:paraId="268CE6C3"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dual occupancy and multiple dwelling applications.</w:t>
      </w:r>
    </w:p>
    <w:p w14:paraId="067D8C27" w14:textId="77777777" w:rsidR="00536B9B" w:rsidRPr="003F204C" w:rsidRDefault="00536B9B" w:rsidP="00536B9B">
      <w:pPr>
        <w:ind w:left="567"/>
        <w:rPr>
          <w:rFonts w:ascii="Trebuchet MS" w:hAnsi="Trebuchet MS" w:cs="Arial"/>
          <w:sz w:val="22"/>
          <w:szCs w:val="22"/>
        </w:rPr>
      </w:pPr>
    </w:p>
    <w:p w14:paraId="1976685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E8CD572"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the development does not have a detrimental impact on the amenity of the surrounding land in accordance with relevant code/s and policy direction.</w:t>
      </w:r>
    </w:p>
    <w:p w14:paraId="2BE57771" w14:textId="77777777" w:rsidR="00536B9B" w:rsidRPr="003F204C" w:rsidRDefault="00536B9B" w:rsidP="00536B9B">
      <w:pPr>
        <w:ind w:left="567"/>
        <w:rPr>
          <w:rFonts w:ascii="Trebuchet MS" w:hAnsi="Trebuchet MS" w:cs="Arial"/>
          <w:sz w:val="22"/>
          <w:szCs w:val="22"/>
        </w:rPr>
      </w:pPr>
    </w:p>
    <w:p w14:paraId="1D23FBC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087FA179"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the commencement of the use and maintained for the life of the development.</w:t>
      </w:r>
    </w:p>
    <w:p w14:paraId="236242B3" w14:textId="77777777" w:rsidR="00536B9B" w:rsidRPr="003F204C" w:rsidRDefault="00536B9B" w:rsidP="00536B9B">
      <w:pPr>
        <w:ind w:left="567"/>
        <w:rPr>
          <w:rFonts w:ascii="Trebuchet MS" w:hAnsi="Trebuchet MS" w:cs="Arial"/>
          <w:sz w:val="22"/>
          <w:szCs w:val="22"/>
        </w:rPr>
      </w:pPr>
    </w:p>
    <w:p w14:paraId="0BA59928"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Letterboxes </w:t>
      </w:r>
    </w:p>
    <w:p w14:paraId="6AF15BFC" w14:textId="77777777" w:rsidR="00536B9B" w:rsidRPr="003F204C" w:rsidRDefault="00536B9B" w:rsidP="00536B9B">
      <w:pPr>
        <w:ind w:left="567"/>
        <w:rPr>
          <w:rFonts w:ascii="Trebuchet MS" w:hAnsi="Trebuchet MS" w:cs="Arial"/>
          <w:sz w:val="22"/>
          <w:szCs w:val="22"/>
        </w:rPr>
      </w:pPr>
    </w:p>
    <w:p w14:paraId="4862C53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103398FC" w14:textId="253C05C0"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lastRenderedPageBreak/>
        <w:t>The location of the letter boxes on site must cater for the number of dwelling units within the development</w:t>
      </w:r>
      <w:r w:rsidR="00891099">
        <w:rPr>
          <w:rFonts w:ascii="Trebuchet MS" w:hAnsi="Trebuchet MS" w:cs="Arial"/>
          <w:sz w:val="22"/>
          <w:szCs w:val="22"/>
        </w:rPr>
        <w:t xml:space="preserve">. </w:t>
      </w:r>
    </w:p>
    <w:p w14:paraId="643B1994" w14:textId="77777777" w:rsidR="007B18BD" w:rsidRPr="003F204C" w:rsidRDefault="007B18BD" w:rsidP="00536B9B">
      <w:pPr>
        <w:ind w:left="567"/>
        <w:rPr>
          <w:rFonts w:ascii="Trebuchet MS" w:hAnsi="Trebuchet MS" w:cs="Arial"/>
          <w:bCs/>
          <w:i/>
          <w:color w:val="0000FF"/>
          <w:sz w:val="22"/>
          <w:szCs w:val="22"/>
        </w:rPr>
      </w:pPr>
    </w:p>
    <w:p w14:paraId="3099786F" w14:textId="278CEBB4"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multiple dwelling applications only where plans have not detailed the location of letterboxes.</w:t>
      </w:r>
    </w:p>
    <w:p w14:paraId="0AADF812" w14:textId="77777777" w:rsidR="00536B9B" w:rsidRPr="003F204C" w:rsidRDefault="00536B9B" w:rsidP="00536B9B">
      <w:pPr>
        <w:ind w:left="567"/>
        <w:rPr>
          <w:rFonts w:ascii="Trebuchet MS" w:hAnsi="Trebuchet MS" w:cs="Arial"/>
          <w:sz w:val="22"/>
          <w:szCs w:val="22"/>
        </w:rPr>
      </w:pPr>
    </w:p>
    <w:p w14:paraId="4F12716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19646DB"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that the premises is appropriately serviced in accordance with relevant code/s and policy direction.</w:t>
      </w:r>
    </w:p>
    <w:p w14:paraId="4D28F462" w14:textId="77777777" w:rsidR="00536B9B" w:rsidRPr="003F204C" w:rsidRDefault="00536B9B" w:rsidP="00536B9B">
      <w:pPr>
        <w:ind w:left="567"/>
        <w:rPr>
          <w:rFonts w:ascii="Trebuchet MS" w:hAnsi="Trebuchet MS" w:cs="Arial"/>
          <w:sz w:val="22"/>
          <w:szCs w:val="22"/>
        </w:rPr>
      </w:pPr>
    </w:p>
    <w:p w14:paraId="37342F9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681375F8"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the commencement of the use and maintained for the life of the development.</w:t>
      </w:r>
    </w:p>
    <w:p w14:paraId="4DA1A66D" w14:textId="77777777" w:rsidR="00536B9B" w:rsidRPr="003F204C" w:rsidRDefault="00536B9B" w:rsidP="00536B9B">
      <w:pPr>
        <w:ind w:left="567"/>
        <w:rPr>
          <w:rFonts w:ascii="Trebuchet MS" w:hAnsi="Trebuchet MS" w:cs="Arial"/>
          <w:sz w:val="22"/>
          <w:szCs w:val="22"/>
        </w:rPr>
      </w:pPr>
    </w:p>
    <w:p w14:paraId="4D7A7CB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6F0E44A6" w14:textId="497D5738"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 body corporate letterbox will be required where units will be strata titled.</w:t>
      </w:r>
    </w:p>
    <w:p w14:paraId="6887CDF1" w14:textId="21EBA2CE" w:rsidR="00C77922" w:rsidRPr="003F204C" w:rsidRDefault="00C77922" w:rsidP="00536B9B">
      <w:pPr>
        <w:ind w:left="567"/>
        <w:rPr>
          <w:rFonts w:ascii="Trebuchet MS" w:hAnsi="Trebuchet MS" w:cs="Arial"/>
          <w:sz w:val="22"/>
          <w:szCs w:val="22"/>
        </w:rPr>
      </w:pPr>
    </w:p>
    <w:p w14:paraId="4966F706" w14:textId="77777777" w:rsidR="00C77922" w:rsidRPr="003F204C" w:rsidRDefault="00C77922"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Property Numbering </w:t>
      </w:r>
    </w:p>
    <w:p w14:paraId="0E1F7D0C" w14:textId="77777777" w:rsidR="00C77922" w:rsidRPr="003F204C" w:rsidRDefault="00C77922" w:rsidP="00C77922">
      <w:pPr>
        <w:ind w:left="567"/>
        <w:rPr>
          <w:rFonts w:ascii="Trebuchet MS" w:hAnsi="Trebuchet MS" w:cs="Arial"/>
          <w:sz w:val="22"/>
          <w:szCs w:val="22"/>
        </w:rPr>
      </w:pPr>
    </w:p>
    <w:p w14:paraId="690CDCFF" w14:textId="77777777" w:rsidR="00C77922" w:rsidRPr="003F204C" w:rsidRDefault="00C77922" w:rsidP="00C77922">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2D86FFD9" w14:textId="77777777" w:rsidR="00C77922" w:rsidRPr="003F204C" w:rsidRDefault="00C77922" w:rsidP="00C77922">
      <w:pPr>
        <w:ind w:left="567"/>
        <w:rPr>
          <w:rFonts w:ascii="Trebuchet MS" w:hAnsi="Trebuchet MS" w:cs="Arial"/>
          <w:sz w:val="22"/>
          <w:szCs w:val="22"/>
        </w:rPr>
      </w:pPr>
      <w:r w:rsidRPr="003F204C">
        <w:rPr>
          <w:rFonts w:ascii="Trebuchet MS" w:hAnsi="Trebuchet MS" w:cs="Arial"/>
          <w:sz w:val="22"/>
          <w:szCs w:val="22"/>
        </w:rPr>
        <w:t xml:space="preserve">Legible property numbers must be erected at the premises and must be maintained. </w:t>
      </w:r>
    </w:p>
    <w:p w14:paraId="2F12002D" w14:textId="77777777" w:rsidR="00C77922" w:rsidRPr="003F204C" w:rsidRDefault="00C77922" w:rsidP="00C77922">
      <w:pPr>
        <w:ind w:left="567"/>
        <w:rPr>
          <w:rFonts w:ascii="Trebuchet MS" w:hAnsi="Trebuchet MS" w:cs="Arial"/>
          <w:sz w:val="22"/>
          <w:szCs w:val="22"/>
        </w:rPr>
      </w:pPr>
    </w:p>
    <w:p w14:paraId="609D77BE" w14:textId="77777777" w:rsidR="00C77922" w:rsidRPr="003F204C" w:rsidRDefault="00C77922" w:rsidP="00C77922">
      <w:pPr>
        <w:ind w:left="567"/>
        <w:rPr>
          <w:rFonts w:ascii="Trebuchet MS" w:hAnsi="Trebuchet MS" w:cs="Arial"/>
          <w:sz w:val="22"/>
          <w:szCs w:val="22"/>
        </w:rPr>
      </w:pPr>
      <w:r w:rsidRPr="003F204C">
        <w:rPr>
          <w:rFonts w:ascii="Trebuchet MS" w:hAnsi="Trebuchet MS" w:cs="Arial"/>
          <w:sz w:val="22"/>
          <w:szCs w:val="22"/>
        </w:rPr>
        <w:t xml:space="preserve">The site identification numbers should be of reflective material, maintained free from foliage and other obstructions, and be large enough to be read from the street. </w:t>
      </w:r>
    </w:p>
    <w:p w14:paraId="1407931C" w14:textId="77777777" w:rsidR="00C77922" w:rsidRPr="003F204C" w:rsidRDefault="00C77922" w:rsidP="00C77922">
      <w:pPr>
        <w:ind w:left="567"/>
        <w:rPr>
          <w:rFonts w:ascii="Trebuchet MS" w:hAnsi="Trebuchet MS" w:cs="Arial"/>
          <w:sz w:val="22"/>
          <w:szCs w:val="22"/>
        </w:rPr>
      </w:pPr>
    </w:p>
    <w:p w14:paraId="01A35FE9" w14:textId="77777777" w:rsidR="00C77922" w:rsidRPr="003F204C" w:rsidRDefault="00C77922" w:rsidP="00C77922">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all applications. </w:t>
      </w:r>
    </w:p>
    <w:p w14:paraId="73A30CBD" w14:textId="77777777" w:rsidR="00C77922" w:rsidRPr="003F204C" w:rsidRDefault="00C77922" w:rsidP="00C77922">
      <w:pPr>
        <w:ind w:left="567"/>
        <w:rPr>
          <w:rFonts w:ascii="Trebuchet MS" w:hAnsi="Trebuchet MS" w:cs="Arial"/>
          <w:sz w:val="22"/>
          <w:szCs w:val="22"/>
        </w:rPr>
      </w:pPr>
    </w:p>
    <w:p w14:paraId="512C971C" w14:textId="77777777" w:rsidR="00C77922" w:rsidRPr="003F204C" w:rsidRDefault="00C77922" w:rsidP="00C77922">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36ADFA7E" w14:textId="77777777" w:rsidR="00C77922" w:rsidRPr="003F204C" w:rsidRDefault="00C77922" w:rsidP="00C77922">
      <w:pPr>
        <w:ind w:left="567"/>
        <w:rPr>
          <w:rFonts w:ascii="Trebuchet MS" w:hAnsi="Trebuchet MS" w:cs="Arial"/>
          <w:sz w:val="22"/>
          <w:szCs w:val="22"/>
        </w:rPr>
      </w:pPr>
      <w:r w:rsidRPr="003F204C">
        <w:rPr>
          <w:rFonts w:ascii="Trebuchet MS" w:hAnsi="Trebuchet MS" w:cs="Arial"/>
          <w:sz w:val="22"/>
          <w:szCs w:val="22"/>
        </w:rPr>
        <w:t xml:space="preserve">To allow the general public, service and emergency service providers to effectively identify the property. </w:t>
      </w:r>
    </w:p>
    <w:p w14:paraId="4B6F8E23" w14:textId="77777777" w:rsidR="00C77922" w:rsidRPr="003F204C" w:rsidRDefault="00C77922" w:rsidP="00C77922">
      <w:pPr>
        <w:ind w:left="567"/>
        <w:rPr>
          <w:rFonts w:ascii="Trebuchet MS" w:hAnsi="Trebuchet MS" w:cs="Arial"/>
          <w:sz w:val="22"/>
          <w:szCs w:val="22"/>
        </w:rPr>
      </w:pPr>
    </w:p>
    <w:p w14:paraId="11ACB0CE" w14:textId="77777777" w:rsidR="00C77922" w:rsidRPr="003F204C" w:rsidRDefault="00C77922" w:rsidP="00C77922">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67D188C8" w14:textId="450261CC" w:rsidR="00C77922" w:rsidRPr="003F204C" w:rsidRDefault="00C77922" w:rsidP="00C77922">
      <w:pPr>
        <w:ind w:left="567"/>
        <w:rPr>
          <w:rFonts w:ascii="Trebuchet MS" w:hAnsi="Trebuchet MS" w:cs="Arial"/>
          <w:sz w:val="22"/>
          <w:szCs w:val="22"/>
        </w:rPr>
      </w:pPr>
      <w:r w:rsidRPr="003F204C">
        <w:rPr>
          <w:rFonts w:ascii="Trebuchet MS" w:hAnsi="Trebuchet MS" w:cs="Arial"/>
          <w:sz w:val="22"/>
          <w:szCs w:val="22"/>
        </w:rPr>
        <w:t>Prior to the commencement of the use and maintained for the life of the development.</w:t>
      </w:r>
    </w:p>
    <w:p w14:paraId="116C96E8" w14:textId="77777777" w:rsidR="00536B9B" w:rsidRPr="003F204C" w:rsidRDefault="00536B9B" w:rsidP="00536B9B">
      <w:pPr>
        <w:ind w:left="567"/>
        <w:rPr>
          <w:rFonts w:ascii="Trebuchet MS" w:hAnsi="Trebuchet MS" w:cs="Arial"/>
          <w:sz w:val="22"/>
          <w:szCs w:val="22"/>
        </w:rPr>
      </w:pPr>
    </w:p>
    <w:p w14:paraId="0DE60CD7"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Screen Fencing </w:t>
      </w:r>
    </w:p>
    <w:p w14:paraId="4D873D51" w14:textId="77777777" w:rsidR="00536B9B" w:rsidRPr="003F204C" w:rsidRDefault="00536B9B" w:rsidP="00536B9B">
      <w:pPr>
        <w:ind w:left="567"/>
        <w:rPr>
          <w:rFonts w:ascii="Trebuchet MS" w:hAnsi="Trebuchet MS" w:cs="Arial"/>
          <w:sz w:val="22"/>
          <w:szCs w:val="22"/>
        </w:rPr>
      </w:pPr>
    </w:p>
    <w:p w14:paraId="58482284"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626116D7" w14:textId="3B692EC1"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Boundary screen fencing must be provided between the site and any adjoining land occupied by a residential building or any adjoining land within a </w:t>
      </w:r>
      <w:r w:rsidR="003F2D1B" w:rsidRPr="003F204C">
        <w:rPr>
          <w:rFonts w:ascii="Trebuchet MS" w:hAnsi="Trebuchet MS" w:cs="Arial"/>
          <w:sz w:val="22"/>
          <w:szCs w:val="22"/>
        </w:rPr>
        <w:t>r</w:t>
      </w:r>
      <w:r w:rsidRPr="003F204C">
        <w:rPr>
          <w:rFonts w:ascii="Trebuchet MS" w:hAnsi="Trebuchet MS" w:cs="Arial"/>
          <w:sz w:val="22"/>
          <w:szCs w:val="22"/>
        </w:rPr>
        <w:t xml:space="preserve">esidential zone. Unless otherwise agreed in writing by </w:t>
      </w:r>
      <w:r w:rsidR="00292821">
        <w:rPr>
          <w:rFonts w:ascii="Trebuchet MS" w:hAnsi="Trebuchet MS" w:cs="Arial"/>
          <w:sz w:val="22"/>
          <w:szCs w:val="22"/>
        </w:rPr>
        <w:t>Council</w:t>
      </w:r>
      <w:r w:rsidRPr="003F204C">
        <w:rPr>
          <w:rFonts w:ascii="Trebuchet MS" w:hAnsi="Trebuchet MS" w:cs="Arial"/>
          <w:sz w:val="22"/>
          <w:szCs w:val="22"/>
        </w:rPr>
        <w:t xml:space="preserve">, screen fences must be a minimum of 1.8 metres in height from the finished ground level and have a maximum separation of 15mm between screen panels/palings.  </w:t>
      </w:r>
    </w:p>
    <w:p w14:paraId="41B61DBB" w14:textId="77777777" w:rsidR="00536B9B" w:rsidRPr="003F204C" w:rsidRDefault="00536B9B" w:rsidP="00536B9B">
      <w:pPr>
        <w:ind w:left="567"/>
        <w:rPr>
          <w:rFonts w:ascii="Trebuchet MS" w:hAnsi="Trebuchet MS" w:cs="Arial"/>
          <w:sz w:val="22"/>
          <w:szCs w:val="22"/>
        </w:rPr>
      </w:pPr>
    </w:p>
    <w:p w14:paraId="029F70CB"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Used applications requiring screen fencing to neighbouring residential allotments.</w:t>
      </w:r>
    </w:p>
    <w:p w14:paraId="39B6D7C4" w14:textId="77777777" w:rsidR="00536B9B" w:rsidRPr="003F204C" w:rsidRDefault="00536B9B" w:rsidP="00536B9B">
      <w:pPr>
        <w:ind w:left="567"/>
        <w:rPr>
          <w:rFonts w:ascii="Trebuchet MS" w:hAnsi="Trebuchet MS" w:cs="Arial"/>
          <w:sz w:val="22"/>
          <w:szCs w:val="22"/>
        </w:rPr>
      </w:pPr>
    </w:p>
    <w:p w14:paraId="368040A4"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713C942A"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ensure the development does not have a detrimental effect on the amenity of the surrounding land and to address Crime Prevention through Environmental Design principles in accordance with the relevant code/s and policy direction. </w:t>
      </w:r>
    </w:p>
    <w:p w14:paraId="3C0CFF20" w14:textId="77777777" w:rsidR="00536B9B" w:rsidRPr="003F204C" w:rsidRDefault="00536B9B" w:rsidP="00536B9B">
      <w:pPr>
        <w:ind w:left="567"/>
        <w:rPr>
          <w:rFonts w:ascii="Trebuchet MS" w:hAnsi="Trebuchet MS" w:cs="Arial"/>
          <w:sz w:val="22"/>
          <w:szCs w:val="22"/>
        </w:rPr>
      </w:pPr>
    </w:p>
    <w:p w14:paraId="59A44FC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0F96823B"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lastRenderedPageBreak/>
        <w:t>Prior to the commencement of the use and maintained for the life of the development.</w:t>
      </w:r>
    </w:p>
    <w:p w14:paraId="1C0ED698" w14:textId="77777777" w:rsidR="00536B9B" w:rsidRPr="003F204C" w:rsidRDefault="00536B9B" w:rsidP="00536B9B">
      <w:pPr>
        <w:ind w:left="567"/>
        <w:rPr>
          <w:rFonts w:ascii="Trebuchet MS" w:hAnsi="Trebuchet MS" w:cs="Arial"/>
          <w:sz w:val="22"/>
          <w:szCs w:val="22"/>
        </w:rPr>
      </w:pPr>
    </w:p>
    <w:p w14:paraId="004B51CD" w14:textId="77777777" w:rsidR="00536B9B" w:rsidRPr="003F204C" w:rsidRDefault="00536B9B" w:rsidP="0091571A">
      <w:pPr>
        <w:pStyle w:val="ListParagraph"/>
        <w:numPr>
          <w:ilvl w:val="0"/>
          <w:numId w:val="1"/>
        </w:numPr>
        <w:ind w:left="567"/>
        <w:rPr>
          <w:rFonts w:ascii="Trebuchet MS" w:hAnsi="Trebuchet MS" w:cs="Arial"/>
          <w:b/>
          <w:bCs/>
          <w:sz w:val="22"/>
          <w:szCs w:val="22"/>
        </w:rPr>
      </w:pPr>
      <w:bookmarkStart w:id="6" w:name="_Hlk65571639"/>
      <w:r w:rsidRPr="003F204C">
        <w:rPr>
          <w:rFonts w:ascii="Trebuchet MS" w:hAnsi="Trebuchet MS" w:cs="Arial"/>
          <w:b/>
          <w:bCs/>
          <w:sz w:val="22"/>
          <w:szCs w:val="22"/>
        </w:rPr>
        <w:t xml:space="preserve">Screening of Plant and Utilities </w:t>
      </w:r>
    </w:p>
    <w:p w14:paraId="648DCB03" w14:textId="77777777" w:rsidR="00536B9B" w:rsidRPr="003F204C" w:rsidRDefault="00536B9B" w:rsidP="00536B9B">
      <w:pPr>
        <w:ind w:left="567"/>
        <w:rPr>
          <w:rFonts w:ascii="Trebuchet MS" w:hAnsi="Trebuchet MS" w:cs="Arial"/>
          <w:sz w:val="22"/>
          <w:szCs w:val="22"/>
        </w:rPr>
      </w:pPr>
    </w:p>
    <w:p w14:paraId="2EB20C0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F836963" w14:textId="49C2A159"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Unless otherwise agreed in writing by </w:t>
      </w:r>
      <w:r w:rsidR="00292821">
        <w:rPr>
          <w:rFonts w:ascii="Trebuchet MS" w:hAnsi="Trebuchet MS" w:cs="Arial"/>
          <w:sz w:val="22"/>
          <w:szCs w:val="22"/>
        </w:rPr>
        <w:t>Council</w:t>
      </w:r>
      <w:r w:rsidRPr="003F204C">
        <w:rPr>
          <w:rFonts w:ascii="Trebuchet MS" w:hAnsi="Trebuchet MS" w:cs="Arial"/>
          <w:sz w:val="22"/>
          <w:szCs w:val="22"/>
        </w:rPr>
        <w:t xml:space="preserve">, all plant and utilities must be screened or located so as not to be visible from the street. </w:t>
      </w:r>
    </w:p>
    <w:p w14:paraId="6F6EF1CC" w14:textId="77777777" w:rsidR="00536B9B" w:rsidRPr="003F204C" w:rsidRDefault="00536B9B" w:rsidP="00536B9B">
      <w:pPr>
        <w:ind w:left="567"/>
        <w:rPr>
          <w:rFonts w:ascii="Trebuchet MS" w:hAnsi="Trebuchet MS" w:cs="Arial"/>
          <w:sz w:val="22"/>
          <w:szCs w:val="22"/>
        </w:rPr>
      </w:pPr>
    </w:p>
    <w:p w14:paraId="0E3F229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71F8C1F"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ensure the development does not have a detrimental effect on the amenity of the surrounding land in accordance with relevant code/s and policy direction. </w:t>
      </w:r>
    </w:p>
    <w:p w14:paraId="004F45C0" w14:textId="77777777" w:rsidR="00536B9B" w:rsidRPr="003F204C" w:rsidRDefault="00536B9B" w:rsidP="00536B9B">
      <w:pPr>
        <w:ind w:left="567"/>
        <w:rPr>
          <w:rFonts w:ascii="Trebuchet MS" w:hAnsi="Trebuchet MS" w:cs="Arial"/>
          <w:sz w:val="22"/>
          <w:szCs w:val="22"/>
        </w:rPr>
      </w:pPr>
    </w:p>
    <w:p w14:paraId="7C338AF9"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6067637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the commencement of the use and maintained for the life of the development.</w:t>
      </w:r>
    </w:p>
    <w:p w14:paraId="795F17B4" w14:textId="77777777" w:rsidR="00536B9B" w:rsidRPr="003F204C" w:rsidRDefault="00536B9B" w:rsidP="00536B9B">
      <w:pPr>
        <w:ind w:left="567"/>
        <w:rPr>
          <w:rFonts w:ascii="Trebuchet MS" w:hAnsi="Trebuchet MS" w:cs="Arial"/>
          <w:sz w:val="22"/>
          <w:szCs w:val="22"/>
        </w:rPr>
      </w:pPr>
    </w:p>
    <w:bookmarkEnd w:id="6"/>
    <w:p w14:paraId="501D47EE"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Footpath Awning </w:t>
      </w:r>
    </w:p>
    <w:p w14:paraId="0E5D52E6" w14:textId="77777777" w:rsidR="00536B9B" w:rsidRPr="003F204C" w:rsidRDefault="00536B9B" w:rsidP="00536B9B">
      <w:pPr>
        <w:ind w:left="567"/>
        <w:rPr>
          <w:rFonts w:ascii="Trebuchet MS" w:hAnsi="Trebuchet MS" w:cs="Arial"/>
          <w:sz w:val="22"/>
          <w:szCs w:val="22"/>
        </w:rPr>
      </w:pPr>
    </w:p>
    <w:p w14:paraId="2D42087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594A841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 footpath awning/shade structure must be provided for the full frontage of the site. </w:t>
      </w:r>
    </w:p>
    <w:p w14:paraId="1AB9F9D7" w14:textId="77777777" w:rsidR="00536B9B" w:rsidRPr="003F204C" w:rsidRDefault="00536B9B" w:rsidP="00536B9B">
      <w:pPr>
        <w:ind w:left="567"/>
        <w:rPr>
          <w:rFonts w:ascii="Trebuchet MS" w:hAnsi="Trebuchet MS" w:cs="Arial"/>
          <w:sz w:val="22"/>
          <w:szCs w:val="22"/>
        </w:rPr>
      </w:pPr>
    </w:p>
    <w:p w14:paraId="6BB26945"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all applications that require a footpath awning to be provided. </w:t>
      </w:r>
    </w:p>
    <w:p w14:paraId="367D76CD" w14:textId="77777777" w:rsidR="00536B9B" w:rsidRPr="003F204C" w:rsidRDefault="00536B9B" w:rsidP="00536B9B">
      <w:pPr>
        <w:ind w:left="567"/>
        <w:rPr>
          <w:rFonts w:ascii="Trebuchet MS" w:hAnsi="Trebuchet MS" w:cs="Arial"/>
          <w:sz w:val="22"/>
          <w:szCs w:val="22"/>
        </w:rPr>
      </w:pPr>
    </w:p>
    <w:p w14:paraId="06435E55"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1869DC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Awnings/shade structures are to provide solar relief and to be designed in accordance with relevant code/s and policy direction. </w:t>
      </w:r>
    </w:p>
    <w:p w14:paraId="045F85EE" w14:textId="77777777" w:rsidR="00536B9B" w:rsidRPr="003F204C" w:rsidRDefault="00536B9B" w:rsidP="00536B9B">
      <w:pPr>
        <w:ind w:left="567"/>
        <w:rPr>
          <w:rFonts w:ascii="Trebuchet MS" w:hAnsi="Trebuchet MS" w:cs="Arial"/>
          <w:sz w:val="22"/>
          <w:szCs w:val="22"/>
        </w:rPr>
      </w:pPr>
    </w:p>
    <w:p w14:paraId="5FA1BC7F"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AC94773" w14:textId="42474FEC"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Certificate of Compliance and maintained for the life of the development</w:t>
      </w:r>
    </w:p>
    <w:p w14:paraId="76C6F585" w14:textId="77777777" w:rsidR="00536B9B" w:rsidRPr="003F204C" w:rsidRDefault="00536B9B" w:rsidP="00536B9B">
      <w:pPr>
        <w:ind w:left="567"/>
        <w:rPr>
          <w:rFonts w:ascii="Trebuchet MS" w:hAnsi="Trebuchet MS" w:cs="Arial"/>
          <w:sz w:val="22"/>
          <w:szCs w:val="22"/>
        </w:rPr>
      </w:pPr>
    </w:p>
    <w:p w14:paraId="49C5DAFD"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Landscaping </w:t>
      </w:r>
    </w:p>
    <w:p w14:paraId="466EF680" w14:textId="77777777" w:rsidR="00536B9B" w:rsidRPr="003F204C" w:rsidRDefault="00536B9B" w:rsidP="00536B9B">
      <w:pPr>
        <w:ind w:left="567"/>
        <w:rPr>
          <w:rFonts w:ascii="Trebuchet MS" w:hAnsi="Trebuchet MS" w:cs="Arial"/>
          <w:sz w:val="22"/>
          <w:szCs w:val="22"/>
        </w:rPr>
      </w:pPr>
    </w:p>
    <w:p w14:paraId="29F3572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7626387" w14:textId="448E1629"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Landscape </w:t>
      </w:r>
      <w:r w:rsidRPr="003F204C">
        <w:rPr>
          <w:rFonts w:ascii="Trebuchet MS" w:hAnsi="Trebuchet MS" w:cs="Arial"/>
          <w:color w:val="0000FF"/>
          <w:sz w:val="22"/>
          <w:szCs w:val="22"/>
        </w:rPr>
        <w:t>and Irrigation Design</w:t>
      </w:r>
      <w:r w:rsidRPr="003F204C">
        <w:rPr>
          <w:rFonts w:ascii="Trebuchet MS" w:hAnsi="Trebuchet MS" w:cs="Arial"/>
          <w:sz w:val="22"/>
          <w:szCs w:val="22"/>
        </w:rPr>
        <w:t xml:space="preserve"> Plans must be prepared and provided to </w:t>
      </w:r>
      <w:r w:rsidR="00292821">
        <w:rPr>
          <w:rFonts w:ascii="Trebuchet MS" w:hAnsi="Trebuchet MS" w:cs="Arial"/>
          <w:sz w:val="22"/>
          <w:szCs w:val="22"/>
        </w:rPr>
        <w:t>Council</w:t>
      </w:r>
      <w:r w:rsidRPr="003F204C">
        <w:rPr>
          <w:rFonts w:ascii="Trebuchet MS" w:hAnsi="Trebuchet MS" w:cs="Arial"/>
          <w:sz w:val="22"/>
          <w:szCs w:val="22"/>
        </w:rPr>
        <w:t xml:space="preserve"> for approval in accordance with Part 9.3.3 Landscape code of the Townsville City Plan.  Landscaping and Irrigation must be constructed in accordance with the approved landscaping plan(s) and constructed to the relevant standards in accordance with relevant code/s and policy direction.</w:t>
      </w:r>
    </w:p>
    <w:p w14:paraId="14912A61" w14:textId="77777777" w:rsidR="00536B9B" w:rsidRPr="003F204C" w:rsidRDefault="00536B9B" w:rsidP="00536B9B">
      <w:pPr>
        <w:ind w:left="567"/>
        <w:rPr>
          <w:rFonts w:ascii="Trebuchet MS" w:hAnsi="Trebuchet MS" w:cs="Arial"/>
          <w:sz w:val="22"/>
          <w:szCs w:val="22"/>
        </w:rPr>
      </w:pPr>
    </w:p>
    <w:p w14:paraId="20139A4A"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where detailed landscaping plans are required to be submitted to Council for approval. </w:t>
      </w:r>
    </w:p>
    <w:p w14:paraId="2B12D490" w14:textId="77777777" w:rsidR="00536B9B" w:rsidRPr="003F204C" w:rsidRDefault="00536B9B" w:rsidP="00536B9B">
      <w:pPr>
        <w:ind w:left="567"/>
        <w:rPr>
          <w:rFonts w:ascii="Trebuchet MS" w:hAnsi="Trebuchet MS" w:cs="Arial"/>
          <w:bCs/>
          <w:i/>
          <w:color w:val="0000FF"/>
          <w:sz w:val="22"/>
          <w:szCs w:val="22"/>
        </w:rPr>
      </w:pPr>
    </w:p>
    <w:p w14:paraId="0C715D53"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Private development generally doesn’t require Irrigation Design Plans.</w:t>
      </w:r>
    </w:p>
    <w:p w14:paraId="7415F7CA" w14:textId="77777777" w:rsidR="00536B9B" w:rsidRPr="003F204C" w:rsidRDefault="00536B9B" w:rsidP="00536B9B">
      <w:pPr>
        <w:ind w:left="567"/>
        <w:rPr>
          <w:rFonts w:ascii="Trebuchet MS" w:hAnsi="Trebuchet MS" w:cs="Arial"/>
          <w:sz w:val="22"/>
          <w:szCs w:val="22"/>
        </w:rPr>
      </w:pPr>
    </w:p>
    <w:p w14:paraId="09CFFAE5"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AD8D612"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achieve the desired streetscape character of the location in accordance with relevant code/s and policy direction.</w:t>
      </w:r>
    </w:p>
    <w:p w14:paraId="3B9930D4" w14:textId="77777777" w:rsidR="00536B9B" w:rsidRPr="003F204C" w:rsidRDefault="00536B9B" w:rsidP="00536B9B">
      <w:pPr>
        <w:ind w:left="567"/>
        <w:rPr>
          <w:rFonts w:ascii="Trebuchet MS" w:hAnsi="Trebuchet MS" w:cs="Arial"/>
          <w:sz w:val="22"/>
          <w:szCs w:val="22"/>
        </w:rPr>
      </w:pPr>
    </w:p>
    <w:p w14:paraId="7EF3090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6DE148A4" w14:textId="6606902D" w:rsidR="004B1D6F" w:rsidRPr="003F204C" w:rsidRDefault="004B1D6F" w:rsidP="004B1D6F">
      <w:pPr>
        <w:ind w:left="567"/>
        <w:rPr>
          <w:rFonts w:ascii="Trebuchet MS" w:hAnsi="Trebuchet MS" w:cs="Arial"/>
          <w:sz w:val="22"/>
          <w:szCs w:val="22"/>
        </w:rPr>
      </w:pPr>
      <w:r w:rsidRPr="003F204C">
        <w:rPr>
          <w:rFonts w:ascii="Trebuchet MS" w:hAnsi="Trebuchet MS" w:cs="Arial"/>
          <w:sz w:val="22"/>
          <w:szCs w:val="22"/>
        </w:rPr>
        <w:lastRenderedPageBreak/>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 and works completed prior to the commencement of the use and </w:t>
      </w:r>
    </w:p>
    <w:p w14:paraId="76ACC046" w14:textId="77777777" w:rsidR="004B1D6F" w:rsidRPr="003F204C" w:rsidRDefault="004B1D6F" w:rsidP="004B1D6F">
      <w:pPr>
        <w:ind w:left="567"/>
        <w:rPr>
          <w:rFonts w:ascii="Trebuchet MS" w:hAnsi="Trebuchet MS" w:cs="Arial"/>
          <w:sz w:val="22"/>
          <w:szCs w:val="22"/>
        </w:rPr>
      </w:pPr>
      <w:r w:rsidRPr="003F204C">
        <w:rPr>
          <w:rFonts w:ascii="Trebuchet MS" w:hAnsi="Trebuchet MS" w:cs="Arial"/>
          <w:sz w:val="22"/>
          <w:szCs w:val="22"/>
        </w:rPr>
        <w:t>maintained for the life of the development.</w:t>
      </w:r>
    </w:p>
    <w:p w14:paraId="369BDC11" w14:textId="77777777" w:rsidR="00F834D3" w:rsidRPr="003F204C" w:rsidRDefault="00F834D3" w:rsidP="004B1D6F">
      <w:pPr>
        <w:ind w:left="567"/>
        <w:rPr>
          <w:rFonts w:ascii="Trebuchet MS" w:hAnsi="Trebuchet MS" w:cs="Arial"/>
          <w:sz w:val="22"/>
          <w:szCs w:val="22"/>
        </w:rPr>
      </w:pPr>
    </w:p>
    <w:p w14:paraId="67537E09" w14:textId="77777777" w:rsidR="00F834D3" w:rsidRPr="003F204C" w:rsidRDefault="00F834D3"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Landscaping </w:t>
      </w:r>
    </w:p>
    <w:p w14:paraId="0917203A" w14:textId="77777777" w:rsidR="00F834D3" w:rsidRPr="003F204C" w:rsidRDefault="00F834D3" w:rsidP="00F834D3">
      <w:pPr>
        <w:ind w:left="567"/>
        <w:rPr>
          <w:rFonts w:ascii="Trebuchet MS" w:hAnsi="Trebuchet MS" w:cs="Arial"/>
          <w:sz w:val="22"/>
          <w:szCs w:val="22"/>
        </w:rPr>
      </w:pPr>
    </w:p>
    <w:p w14:paraId="573BF556"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23FBAC9" w14:textId="021F78EF" w:rsidR="00F834D3" w:rsidRPr="003F204C" w:rsidRDefault="00F834D3" w:rsidP="00F834D3">
      <w:pPr>
        <w:ind w:left="567"/>
        <w:rPr>
          <w:rFonts w:ascii="Trebuchet MS" w:hAnsi="Trebuchet MS" w:cs="Arial"/>
          <w:sz w:val="22"/>
          <w:szCs w:val="22"/>
        </w:rPr>
      </w:pPr>
      <w:r w:rsidRPr="003F204C">
        <w:rPr>
          <w:rFonts w:ascii="Trebuchet MS" w:hAnsi="Trebuchet MS" w:cs="Arial"/>
          <w:sz w:val="22"/>
          <w:szCs w:val="22"/>
        </w:rPr>
        <w:t xml:space="preserve">Landscape </w:t>
      </w:r>
      <w:r w:rsidRPr="003F204C">
        <w:rPr>
          <w:rFonts w:ascii="Trebuchet MS" w:hAnsi="Trebuchet MS" w:cs="Arial"/>
          <w:color w:val="0000FF"/>
          <w:sz w:val="22"/>
          <w:szCs w:val="22"/>
        </w:rPr>
        <w:t xml:space="preserve">and Irrigation </w:t>
      </w:r>
      <w:r w:rsidRPr="003F204C">
        <w:rPr>
          <w:rFonts w:ascii="Trebuchet MS" w:hAnsi="Trebuchet MS" w:cs="Arial"/>
          <w:sz w:val="22"/>
          <w:szCs w:val="22"/>
        </w:rPr>
        <w:t>must be constructed in accordance with the approved landscaping plan(s) and constructed to the relevant standards in accordance with relevant code/s and policy direction.</w:t>
      </w:r>
    </w:p>
    <w:p w14:paraId="51ED82FE" w14:textId="77777777" w:rsidR="00F834D3" w:rsidRPr="003F204C" w:rsidRDefault="00F834D3" w:rsidP="00F834D3">
      <w:pPr>
        <w:ind w:left="567"/>
        <w:rPr>
          <w:rFonts w:ascii="Trebuchet MS" w:hAnsi="Trebuchet MS" w:cs="Arial"/>
          <w:sz w:val="22"/>
          <w:szCs w:val="22"/>
        </w:rPr>
      </w:pPr>
    </w:p>
    <w:p w14:paraId="1FC7192D" w14:textId="509AB621" w:rsidR="00F834D3" w:rsidRPr="003F204C" w:rsidRDefault="00F834D3" w:rsidP="00F834D3">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where sufficient detail is provided in the MCU plans and no further landscaping plans are required to be submitted to Council for approval. </w:t>
      </w:r>
    </w:p>
    <w:p w14:paraId="47A8DA90" w14:textId="77777777" w:rsidR="00F834D3" w:rsidRPr="003F204C" w:rsidRDefault="00F834D3" w:rsidP="00F834D3">
      <w:pPr>
        <w:ind w:left="567"/>
        <w:rPr>
          <w:rFonts w:ascii="Trebuchet MS" w:hAnsi="Trebuchet MS" w:cs="Arial"/>
          <w:sz w:val="22"/>
          <w:szCs w:val="22"/>
        </w:rPr>
      </w:pPr>
    </w:p>
    <w:p w14:paraId="33D5A1A7"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5A74741" w14:textId="77777777" w:rsidR="00F834D3" w:rsidRPr="003F204C" w:rsidRDefault="00F834D3" w:rsidP="00F834D3">
      <w:pPr>
        <w:ind w:left="567"/>
        <w:rPr>
          <w:rFonts w:ascii="Trebuchet MS" w:hAnsi="Trebuchet MS" w:cs="Arial"/>
          <w:sz w:val="22"/>
          <w:szCs w:val="22"/>
        </w:rPr>
      </w:pPr>
      <w:r w:rsidRPr="003F204C">
        <w:rPr>
          <w:rFonts w:ascii="Trebuchet MS" w:hAnsi="Trebuchet MS" w:cs="Arial"/>
          <w:sz w:val="22"/>
          <w:szCs w:val="22"/>
        </w:rPr>
        <w:t>To achieve the desired streetscape character of the location in accordance with relevant code/s and policy direction.</w:t>
      </w:r>
    </w:p>
    <w:p w14:paraId="1D655C50" w14:textId="77777777" w:rsidR="00F834D3" w:rsidRPr="003F204C" w:rsidRDefault="00F834D3" w:rsidP="00F834D3">
      <w:pPr>
        <w:ind w:left="567"/>
        <w:rPr>
          <w:rFonts w:ascii="Trebuchet MS" w:hAnsi="Trebuchet MS" w:cs="Arial"/>
          <w:sz w:val="22"/>
          <w:szCs w:val="22"/>
        </w:rPr>
      </w:pPr>
    </w:p>
    <w:p w14:paraId="5493186B" w14:textId="77777777" w:rsidR="00F834D3" w:rsidRPr="003F204C" w:rsidRDefault="00F834D3" w:rsidP="00F834D3">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53D173E" w14:textId="1F8C05E8" w:rsidR="00F834D3" w:rsidRPr="003F204C" w:rsidRDefault="00F834D3" w:rsidP="00F834D3">
      <w:pPr>
        <w:ind w:left="567"/>
        <w:rPr>
          <w:rFonts w:ascii="Trebuchet MS" w:hAnsi="Trebuchet MS" w:cs="Arial"/>
          <w:sz w:val="22"/>
          <w:szCs w:val="22"/>
        </w:rPr>
      </w:pPr>
      <w:r w:rsidRPr="003F204C">
        <w:rPr>
          <w:rFonts w:ascii="Trebuchet MS" w:hAnsi="Trebuchet MS" w:cs="Arial"/>
          <w:sz w:val="22"/>
          <w:szCs w:val="22"/>
        </w:rPr>
        <w:t>Prior to the commencement of the use and maintained for the life of the development.</w:t>
      </w:r>
    </w:p>
    <w:p w14:paraId="3793A25A" w14:textId="77777777" w:rsidR="00536B9B" w:rsidRPr="003F204C" w:rsidRDefault="00536B9B" w:rsidP="00536B9B">
      <w:pPr>
        <w:ind w:left="567"/>
        <w:rPr>
          <w:rFonts w:ascii="Trebuchet MS" w:hAnsi="Trebuchet MS" w:cs="Arial"/>
          <w:sz w:val="22"/>
          <w:szCs w:val="22"/>
        </w:rPr>
      </w:pPr>
    </w:p>
    <w:p w14:paraId="35C82E10" w14:textId="77777777" w:rsidR="00536B9B" w:rsidRPr="003F204C" w:rsidRDefault="00536B9B" w:rsidP="0091571A">
      <w:pPr>
        <w:pStyle w:val="ListParagraph"/>
        <w:numPr>
          <w:ilvl w:val="0"/>
          <w:numId w:val="1"/>
        </w:numPr>
        <w:ind w:left="567"/>
        <w:rPr>
          <w:rFonts w:ascii="Trebuchet MS" w:hAnsi="Trebuchet MS" w:cs="Arial"/>
          <w:b/>
          <w:bCs/>
          <w:sz w:val="22"/>
          <w:szCs w:val="22"/>
        </w:rPr>
      </w:pPr>
      <w:bookmarkStart w:id="7" w:name="_Hlk65571862"/>
      <w:r w:rsidRPr="003F204C">
        <w:rPr>
          <w:rFonts w:ascii="Trebuchet MS" w:hAnsi="Trebuchet MS" w:cs="Arial"/>
          <w:b/>
          <w:bCs/>
          <w:sz w:val="22"/>
          <w:szCs w:val="22"/>
        </w:rPr>
        <w:t xml:space="preserve">Existing Street Trees </w:t>
      </w:r>
    </w:p>
    <w:p w14:paraId="5B9BEDB5" w14:textId="77777777" w:rsidR="00536B9B" w:rsidRPr="003F204C" w:rsidRDefault="00536B9B" w:rsidP="00536B9B">
      <w:pPr>
        <w:ind w:left="567"/>
        <w:rPr>
          <w:rFonts w:ascii="Trebuchet MS" w:hAnsi="Trebuchet MS" w:cs="Arial"/>
          <w:sz w:val="22"/>
          <w:szCs w:val="22"/>
        </w:rPr>
      </w:pPr>
    </w:p>
    <w:p w14:paraId="07FB270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915DF96" w14:textId="3E0E018A"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Existing street trees located within the road reserve must not be damaged, removed, destroyed or lopped without the written consent of </w:t>
      </w:r>
      <w:r w:rsidR="00292821">
        <w:rPr>
          <w:rFonts w:ascii="Trebuchet MS" w:hAnsi="Trebuchet MS" w:cs="Arial"/>
          <w:sz w:val="22"/>
          <w:szCs w:val="22"/>
        </w:rPr>
        <w:t>Council</w:t>
      </w:r>
      <w:r w:rsidRPr="003F204C">
        <w:rPr>
          <w:rFonts w:ascii="Trebuchet MS" w:hAnsi="Trebuchet MS" w:cs="Arial"/>
          <w:sz w:val="22"/>
          <w:szCs w:val="22"/>
        </w:rPr>
        <w:t xml:space="preserve"> first being obtained. </w:t>
      </w:r>
    </w:p>
    <w:p w14:paraId="672F4A5E" w14:textId="77777777" w:rsidR="00536B9B" w:rsidRPr="003F204C" w:rsidRDefault="00536B9B" w:rsidP="00536B9B">
      <w:pPr>
        <w:ind w:left="567"/>
        <w:rPr>
          <w:rFonts w:ascii="Trebuchet MS" w:hAnsi="Trebuchet MS" w:cs="Arial"/>
          <w:sz w:val="22"/>
          <w:szCs w:val="22"/>
        </w:rPr>
      </w:pPr>
    </w:p>
    <w:p w14:paraId="1C44DFE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94F5088"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maintain streetscape outcomes in accordance with relevant code/s and policy direction.</w:t>
      </w:r>
    </w:p>
    <w:p w14:paraId="12D1252F" w14:textId="77777777" w:rsidR="00536B9B" w:rsidRPr="003F204C" w:rsidRDefault="00536B9B" w:rsidP="00536B9B">
      <w:pPr>
        <w:ind w:left="567"/>
        <w:rPr>
          <w:rFonts w:ascii="Trebuchet MS" w:hAnsi="Trebuchet MS" w:cs="Arial"/>
          <w:sz w:val="22"/>
          <w:szCs w:val="22"/>
        </w:rPr>
      </w:pPr>
    </w:p>
    <w:p w14:paraId="7C8C434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BFD03E2" w14:textId="3F5F738B"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Written consent from </w:t>
      </w:r>
      <w:r w:rsidR="00292821">
        <w:rPr>
          <w:rFonts w:ascii="Trebuchet MS" w:hAnsi="Trebuchet MS" w:cs="Arial"/>
          <w:sz w:val="22"/>
          <w:szCs w:val="22"/>
        </w:rPr>
        <w:t>Council</w:t>
      </w:r>
      <w:r w:rsidRPr="003F204C">
        <w:rPr>
          <w:rFonts w:ascii="Trebuchet MS" w:hAnsi="Trebuchet MS" w:cs="Arial"/>
          <w:sz w:val="22"/>
          <w:szCs w:val="22"/>
        </w:rPr>
        <w:t xml:space="preserve"> to be obtained prior to commencement of works.</w:t>
      </w:r>
    </w:p>
    <w:bookmarkEnd w:id="7"/>
    <w:p w14:paraId="248AC4E7" w14:textId="77777777" w:rsidR="00536B9B" w:rsidRPr="003F204C" w:rsidRDefault="00536B9B" w:rsidP="00536B9B">
      <w:pPr>
        <w:ind w:left="567"/>
        <w:rPr>
          <w:rFonts w:ascii="Trebuchet MS" w:hAnsi="Trebuchet MS" w:cs="Arial"/>
          <w:sz w:val="22"/>
          <w:szCs w:val="22"/>
        </w:rPr>
      </w:pPr>
    </w:p>
    <w:p w14:paraId="7AB0968D"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Street Enhancements </w:t>
      </w:r>
    </w:p>
    <w:p w14:paraId="638C87BF" w14:textId="77777777" w:rsidR="00536B9B" w:rsidRPr="003F204C" w:rsidRDefault="00536B9B" w:rsidP="00536B9B">
      <w:pPr>
        <w:ind w:left="567"/>
        <w:rPr>
          <w:rFonts w:ascii="Trebuchet MS" w:hAnsi="Trebuchet MS" w:cs="Arial"/>
          <w:sz w:val="22"/>
          <w:szCs w:val="22"/>
        </w:rPr>
      </w:pPr>
    </w:p>
    <w:p w14:paraId="21409337"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55C5CE1" w14:textId="73A66CB9"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Street enhancements must be provided along the </w:t>
      </w:r>
      <w:r w:rsidRPr="003F204C">
        <w:rPr>
          <w:rFonts w:ascii="Trebuchet MS" w:hAnsi="Trebuchet MS" w:cs="Arial"/>
          <w:color w:val="0000FF"/>
          <w:sz w:val="22"/>
          <w:szCs w:val="22"/>
        </w:rPr>
        <w:t xml:space="preserve">(insert street name) </w:t>
      </w:r>
      <w:r w:rsidRPr="003F204C">
        <w:rPr>
          <w:rFonts w:ascii="Trebuchet MS" w:hAnsi="Trebuchet MS" w:cs="Arial"/>
          <w:sz w:val="22"/>
          <w:szCs w:val="22"/>
        </w:rPr>
        <w:t>frontage in accordance with Part 9.3.3 Landscape code, Part 9.3.6 Works code and SC6.4 Development manual planning scheme policy, specifically SC6.4</w:t>
      </w:r>
      <w:r w:rsidR="004E7F88" w:rsidRPr="003F204C">
        <w:rPr>
          <w:rFonts w:ascii="Trebuchet MS" w:hAnsi="Trebuchet MS" w:cs="Arial"/>
          <w:sz w:val="22"/>
          <w:szCs w:val="22"/>
        </w:rPr>
        <w:t>.20.1</w:t>
      </w:r>
      <w:r w:rsidRPr="003F204C">
        <w:rPr>
          <w:rFonts w:ascii="Trebuchet MS" w:hAnsi="Trebuchet MS" w:cs="Arial"/>
          <w:sz w:val="22"/>
          <w:szCs w:val="22"/>
        </w:rPr>
        <w:t xml:space="preserve"> Footpath treatment policy of the Townsville City Plan.</w:t>
      </w:r>
    </w:p>
    <w:p w14:paraId="0363EA8D" w14:textId="77777777" w:rsidR="00536B9B" w:rsidRPr="003F204C" w:rsidRDefault="00536B9B" w:rsidP="00536B9B">
      <w:pPr>
        <w:ind w:left="567"/>
        <w:rPr>
          <w:rFonts w:ascii="Trebuchet MS" w:hAnsi="Trebuchet MS" w:cs="Arial"/>
          <w:sz w:val="22"/>
          <w:szCs w:val="22"/>
        </w:rPr>
      </w:pPr>
    </w:p>
    <w:p w14:paraId="2B29C94A"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where the footpath paving policy is triggered. </w:t>
      </w:r>
    </w:p>
    <w:p w14:paraId="7D1BD9D8" w14:textId="77777777" w:rsidR="00536B9B" w:rsidRPr="003F204C" w:rsidRDefault="00536B9B" w:rsidP="00536B9B">
      <w:pPr>
        <w:ind w:left="567"/>
        <w:rPr>
          <w:rFonts w:ascii="Trebuchet MS" w:hAnsi="Trebuchet MS" w:cs="Arial"/>
          <w:sz w:val="22"/>
          <w:szCs w:val="22"/>
        </w:rPr>
      </w:pPr>
    </w:p>
    <w:p w14:paraId="30813BFD"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8E730F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achieve the desired streetscape character of the location in accordance with relevant code/s and policy direction.</w:t>
      </w:r>
    </w:p>
    <w:p w14:paraId="084DC488" w14:textId="77777777" w:rsidR="00536B9B" w:rsidRPr="003F204C" w:rsidRDefault="00536B9B" w:rsidP="00536B9B">
      <w:pPr>
        <w:ind w:left="567"/>
        <w:rPr>
          <w:rFonts w:ascii="Trebuchet MS" w:hAnsi="Trebuchet MS" w:cs="Arial"/>
          <w:sz w:val="22"/>
          <w:szCs w:val="22"/>
        </w:rPr>
      </w:pPr>
    </w:p>
    <w:p w14:paraId="2A79384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74453C6E" w14:textId="28079786" w:rsidR="004B1D6F" w:rsidRPr="003F204C" w:rsidRDefault="004B1D6F" w:rsidP="004B1D6F">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 and works completed prior to the commencement of the use and </w:t>
      </w:r>
    </w:p>
    <w:p w14:paraId="1F2C4937" w14:textId="77777777" w:rsidR="004B1D6F" w:rsidRPr="003F204C" w:rsidRDefault="004B1D6F" w:rsidP="004B1D6F">
      <w:pPr>
        <w:ind w:left="567"/>
        <w:rPr>
          <w:rFonts w:ascii="Trebuchet MS" w:hAnsi="Trebuchet MS" w:cs="Arial"/>
          <w:sz w:val="22"/>
          <w:szCs w:val="22"/>
        </w:rPr>
      </w:pPr>
      <w:r w:rsidRPr="003F204C">
        <w:rPr>
          <w:rFonts w:ascii="Trebuchet MS" w:hAnsi="Trebuchet MS" w:cs="Arial"/>
          <w:sz w:val="22"/>
          <w:szCs w:val="22"/>
        </w:rPr>
        <w:lastRenderedPageBreak/>
        <w:t>maintained for the life of the development.</w:t>
      </w:r>
    </w:p>
    <w:p w14:paraId="0B28AAF9" w14:textId="77777777" w:rsidR="00536B9B" w:rsidRPr="003F204C" w:rsidRDefault="00536B9B" w:rsidP="00536B9B">
      <w:pPr>
        <w:ind w:left="567"/>
        <w:rPr>
          <w:rFonts w:ascii="Trebuchet MS" w:hAnsi="Trebuchet MS" w:cs="Arial"/>
          <w:sz w:val="22"/>
          <w:szCs w:val="22"/>
        </w:rPr>
      </w:pPr>
    </w:p>
    <w:p w14:paraId="3DCC9568" w14:textId="74ED22CD" w:rsidR="00536B9B" w:rsidRPr="003F204C" w:rsidRDefault="00536B9B" w:rsidP="0091571A">
      <w:pPr>
        <w:pStyle w:val="ListParagraph"/>
        <w:numPr>
          <w:ilvl w:val="0"/>
          <w:numId w:val="1"/>
        </w:numPr>
        <w:ind w:left="567"/>
        <w:rPr>
          <w:rFonts w:ascii="Trebuchet MS" w:hAnsi="Trebuchet MS" w:cs="Arial"/>
          <w:b/>
          <w:bCs/>
          <w:sz w:val="22"/>
          <w:szCs w:val="22"/>
        </w:rPr>
      </w:pPr>
      <w:bookmarkStart w:id="8" w:name="_Hlk101257793"/>
      <w:bookmarkStart w:id="9" w:name="_Hlk65572705"/>
      <w:r w:rsidRPr="003F204C">
        <w:rPr>
          <w:rFonts w:ascii="Trebuchet MS" w:hAnsi="Trebuchet MS" w:cs="Arial"/>
          <w:b/>
          <w:bCs/>
          <w:sz w:val="22"/>
          <w:szCs w:val="22"/>
        </w:rPr>
        <w:t xml:space="preserve">Soil Erosion </w:t>
      </w:r>
      <w:r w:rsidR="003F2D1B" w:rsidRPr="003F204C">
        <w:rPr>
          <w:rFonts w:ascii="Trebuchet MS" w:hAnsi="Trebuchet MS" w:cs="Arial"/>
          <w:b/>
          <w:bCs/>
          <w:sz w:val="22"/>
          <w:szCs w:val="22"/>
        </w:rPr>
        <w:t xml:space="preserve">and </w:t>
      </w:r>
      <w:r w:rsidRPr="003F204C">
        <w:rPr>
          <w:rFonts w:ascii="Trebuchet MS" w:hAnsi="Trebuchet MS" w:cs="Arial"/>
          <w:b/>
          <w:bCs/>
          <w:sz w:val="22"/>
          <w:szCs w:val="22"/>
        </w:rPr>
        <w:t>Sediment Control</w:t>
      </w:r>
    </w:p>
    <w:p w14:paraId="6C8C7A97" w14:textId="77777777" w:rsidR="00536B9B" w:rsidRPr="003F204C" w:rsidRDefault="00536B9B" w:rsidP="00536B9B">
      <w:pPr>
        <w:ind w:left="567"/>
        <w:rPr>
          <w:rFonts w:ascii="Trebuchet MS" w:hAnsi="Trebuchet MS" w:cs="Arial"/>
          <w:sz w:val="22"/>
          <w:szCs w:val="22"/>
        </w:rPr>
      </w:pPr>
    </w:p>
    <w:p w14:paraId="6447DB74"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14FB0599" w14:textId="1475B973" w:rsidR="004A3969" w:rsidRPr="003F204C" w:rsidRDefault="004A3969" w:rsidP="00536B9B">
      <w:pPr>
        <w:ind w:left="567"/>
        <w:rPr>
          <w:rFonts w:ascii="Trebuchet MS" w:hAnsi="Trebuchet MS" w:cs="Arial"/>
          <w:sz w:val="22"/>
          <w:szCs w:val="22"/>
        </w:rPr>
      </w:pPr>
      <w:r w:rsidRPr="003F204C">
        <w:rPr>
          <w:rFonts w:ascii="Trebuchet MS" w:hAnsi="Trebuchet MS" w:cs="Arial"/>
          <w:sz w:val="22"/>
          <w:szCs w:val="22"/>
        </w:rPr>
        <w:t xml:space="preserve">Prescribed Water Contaminants (as defined in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must not be released from the site or to waters within the site, or be likely to be released should rainfall occur, unless all reasonable and practicable measures are taken to prevent or minimise the release and concentration of contamination. These measures must be designed, implemented and maintained in accordance with "Best Practice Erosion and Sediment Control" published by the International Erosion Control Association (Australasian Chapter) (lECA, 2008).</w:t>
      </w:r>
    </w:p>
    <w:p w14:paraId="1B53C5B6" w14:textId="77777777" w:rsidR="00536B9B" w:rsidRPr="003F204C" w:rsidRDefault="00536B9B" w:rsidP="00536B9B">
      <w:pPr>
        <w:ind w:left="567"/>
        <w:rPr>
          <w:rFonts w:ascii="Trebuchet MS" w:hAnsi="Trebuchet MS" w:cs="Arial"/>
          <w:sz w:val="22"/>
          <w:szCs w:val="22"/>
        </w:rPr>
      </w:pPr>
    </w:p>
    <w:p w14:paraId="0A959E6E" w14:textId="694E94EA" w:rsidR="004A3969" w:rsidRPr="003F204C" w:rsidRDefault="004A3969"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Used for low-risk developments where &lt;2,500</w:t>
      </w:r>
      <w:r w:rsidR="00E80CE4" w:rsidRPr="003F204C">
        <w:rPr>
          <w:rFonts w:ascii="Trebuchet MS" w:hAnsi="Trebuchet MS" w:cs="Arial"/>
          <w:bCs/>
          <w:i/>
          <w:color w:val="0000FF"/>
          <w:sz w:val="22"/>
          <w:szCs w:val="22"/>
        </w:rPr>
        <w:t>m</w:t>
      </w:r>
      <w:r w:rsidRPr="003F204C">
        <w:rPr>
          <w:rFonts w:ascii="Trebuchet MS" w:hAnsi="Trebuchet MS" w:cs="Arial"/>
          <w:bCs/>
          <w:i/>
          <w:color w:val="0000FF"/>
          <w:sz w:val="22"/>
          <w:szCs w:val="22"/>
          <w:vertAlign w:val="superscript"/>
        </w:rPr>
        <w:t>2</w:t>
      </w:r>
      <w:r w:rsidRPr="003F204C">
        <w:rPr>
          <w:rFonts w:ascii="Trebuchet MS" w:hAnsi="Trebuchet MS" w:cs="Arial"/>
          <w:bCs/>
          <w:i/>
          <w:color w:val="0000FF"/>
          <w:sz w:val="22"/>
          <w:szCs w:val="22"/>
        </w:rPr>
        <w:t xml:space="preserve"> of disturbance will occur and SESC plans do not need to be assessed.</w:t>
      </w:r>
    </w:p>
    <w:p w14:paraId="3498840F" w14:textId="77777777" w:rsidR="00536B9B" w:rsidRPr="003F204C" w:rsidRDefault="00536B9B" w:rsidP="00536B9B">
      <w:pPr>
        <w:ind w:left="567"/>
        <w:rPr>
          <w:rFonts w:ascii="Trebuchet MS" w:hAnsi="Trebuchet MS" w:cs="Arial"/>
          <w:sz w:val="22"/>
          <w:szCs w:val="22"/>
        </w:rPr>
      </w:pPr>
    </w:p>
    <w:p w14:paraId="5A0EF80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B4D4649"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2E8E2507" w14:textId="77777777" w:rsidR="00536B9B" w:rsidRPr="003F204C" w:rsidRDefault="00536B9B" w:rsidP="00536B9B">
      <w:pPr>
        <w:ind w:left="567"/>
        <w:rPr>
          <w:rFonts w:ascii="Trebuchet MS" w:hAnsi="Trebuchet MS" w:cs="Arial"/>
          <w:sz w:val="22"/>
          <w:szCs w:val="22"/>
        </w:rPr>
      </w:pPr>
    </w:p>
    <w:p w14:paraId="1E2F547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8C80152" w14:textId="01EE8195"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At all times during the construction phase</w:t>
      </w:r>
      <w:r w:rsidR="004A3969" w:rsidRPr="003F204C">
        <w:rPr>
          <w:rFonts w:ascii="Trebuchet MS" w:hAnsi="Trebuchet MS" w:cs="Arial"/>
          <w:sz w:val="22"/>
          <w:szCs w:val="22"/>
        </w:rPr>
        <w:t xml:space="preserve"> of the development</w:t>
      </w:r>
      <w:r w:rsidRPr="003F204C">
        <w:rPr>
          <w:rFonts w:ascii="Trebuchet MS" w:hAnsi="Trebuchet MS" w:cs="Arial"/>
          <w:sz w:val="22"/>
          <w:szCs w:val="22"/>
        </w:rPr>
        <w:t>.</w:t>
      </w:r>
    </w:p>
    <w:p w14:paraId="35EDE787" w14:textId="07598BF4" w:rsidR="004A3969" w:rsidRPr="003F204C" w:rsidRDefault="004A3969" w:rsidP="00536B9B">
      <w:pPr>
        <w:ind w:left="567"/>
        <w:rPr>
          <w:rFonts w:ascii="Trebuchet MS" w:hAnsi="Trebuchet MS" w:cs="Arial"/>
          <w:sz w:val="22"/>
          <w:szCs w:val="22"/>
        </w:rPr>
      </w:pPr>
    </w:p>
    <w:p w14:paraId="03FBA575" w14:textId="5EE19063" w:rsidR="004A3969" w:rsidRPr="003F204C" w:rsidRDefault="004A3969"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Soil Erosion </w:t>
      </w:r>
      <w:r w:rsidR="00E80CE4" w:rsidRPr="003F204C">
        <w:rPr>
          <w:rFonts w:ascii="Trebuchet MS" w:hAnsi="Trebuchet MS" w:cs="Arial"/>
          <w:b/>
          <w:bCs/>
          <w:sz w:val="22"/>
          <w:szCs w:val="22"/>
        </w:rPr>
        <w:t>and</w:t>
      </w:r>
      <w:r w:rsidRPr="003F204C">
        <w:rPr>
          <w:rFonts w:ascii="Trebuchet MS" w:hAnsi="Trebuchet MS" w:cs="Arial"/>
          <w:b/>
          <w:bCs/>
          <w:sz w:val="22"/>
          <w:szCs w:val="22"/>
        </w:rPr>
        <w:t xml:space="preserve"> Sediment Control</w:t>
      </w:r>
      <w:r w:rsidR="00E80CE4" w:rsidRPr="003F204C">
        <w:rPr>
          <w:rFonts w:ascii="Trebuchet MS" w:hAnsi="Trebuchet MS" w:cs="Arial"/>
          <w:b/>
          <w:bCs/>
          <w:sz w:val="22"/>
          <w:szCs w:val="22"/>
        </w:rPr>
        <w:t xml:space="preserve"> Plan</w:t>
      </w:r>
    </w:p>
    <w:p w14:paraId="680726C2" w14:textId="77777777" w:rsidR="004A3969" w:rsidRPr="003F204C" w:rsidRDefault="004A3969" w:rsidP="004A3969">
      <w:pPr>
        <w:ind w:left="567"/>
        <w:rPr>
          <w:rFonts w:ascii="Trebuchet MS" w:hAnsi="Trebuchet MS" w:cs="Arial"/>
          <w:sz w:val="22"/>
          <w:szCs w:val="22"/>
        </w:rPr>
      </w:pPr>
    </w:p>
    <w:p w14:paraId="178A2AE3" w14:textId="64FBEC6E" w:rsidR="004A3969" w:rsidRPr="003F204C" w:rsidRDefault="004A3969" w:rsidP="007D1900">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53277F29" w14:textId="51572C74" w:rsidR="004A3969" w:rsidRPr="003F204C" w:rsidRDefault="004A3969" w:rsidP="0091571A">
      <w:pPr>
        <w:pStyle w:val="ListParagraph"/>
        <w:numPr>
          <w:ilvl w:val="0"/>
          <w:numId w:val="5"/>
        </w:numPr>
        <w:rPr>
          <w:rFonts w:ascii="Trebuchet MS" w:hAnsi="Trebuchet MS" w:cs="Arial"/>
          <w:sz w:val="22"/>
          <w:szCs w:val="22"/>
        </w:rPr>
      </w:pPr>
      <w:r w:rsidRPr="003F204C">
        <w:rPr>
          <w:rFonts w:ascii="Trebuchet MS" w:hAnsi="Trebuchet MS" w:cs="Arial"/>
          <w:sz w:val="22"/>
          <w:szCs w:val="22"/>
        </w:rPr>
        <w:t>Soil erosion and sediment control (SESC) plans must be prepared by a suitably qualified professional and submitted to Council for approval, with the proposed SESC measures to be designed in accordance with "Best Practice Erosion and Sediment Control" published by the International Erosion Control Association (Australasian Chapter) (lECA, 2008).</w:t>
      </w:r>
    </w:p>
    <w:p w14:paraId="2D463BF6" w14:textId="77777777" w:rsidR="004A3969" w:rsidRPr="003F204C" w:rsidRDefault="004A3969" w:rsidP="004A3969">
      <w:pPr>
        <w:ind w:left="567"/>
        <w:rPr>
          <w:rFonts w:ascii="Trebuchet MS" w:hAnsi="Trebuchet MS" w:cs="Arial"/>
          <w:sz w:val="22"/>
          <w:szCs w:val="22"/>
        </w:rPr>
      </w:pPr>
    </w:p>
    <w:p w14:paraId="3FB322FC" w14:textId="598BD72C" w:rsidR="004A3969" w:rsidRPr="003F204C" w:rsidRDefault="004A3969" w:rsidP="0091571A">
      <w:pPr>
        <w:pStyle w:val="ListParagraph"/>
        <w:numPr>
          <w:ilvl w:val="0"/>
          <w:numId w:val="5"/>
        </w:numPr>
        <w:rPr>
          <w:rFonts w:ascii="Trebuchet MS" w:hAnsi="Trebuchet MS" w:cs="Arial"/>
          <w:sz w:val="22"/>
          <w:szCs w:val="22"/>
        </w:rPr>
      </w:pPr>
      <w:r w:rsidRPr="003F204C">
        <w:rPr>
          <w:rFonts w:ascii="Trebuchet MS" w:hAnsi="Trebuchet MS" w:cs="Arial"/>
          <w:sz w:val="22"/>
          <w:szCs w:val="22"/>
        </w:rPr>
        <w:t xml:space="preserve">Prescribed Water Contaminants (as defined in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must not be released from the site or to waters within the site, or be likely to be released should rainfall occur, unless all reasonable and practicable measures are taken to prevent or minimise the release and concentration of contamination. These measures must be designed, implemented and maintained in accordance with "Best Practice Erosion and Sediment Control" published by the International Erosion Control Association (Australasian Chapter) (lECA, 2008).</w:t>
      </w:r>
    </w:p>
    <w:p w14:paraId="64CAAA7E" w14:textId="77777777" w:rsidR="004A3969" w:rsidRPr="003F204C" w:rsidRDefault="004A3969" w:rsidP="007D1900">
      <w:pPr>
        <w:rPr>
          <w:rFonts w:ascii="Trebuchet MS" w:hAnsi="Trebuchet MS" w:cs="Arial"/>
          <w:bCs/>
          <w:i/>
          <w:color w:val="0000FF"/>
          <w:sz w:val="22"/>
          <w:szCs w:val="22"/>
        </w:rPr>
      </w:pPr>
    </w:p>
    <w:p w14:paraId="23BCE96C" w14:textId="53D7DA7E" w:rsidR="004A3969" w:rsidRPr="003F204C" w:rsidRDefault="00DA7D2E" w:rsidP="004A3969">
      <w:pPr>
        <w:ind w:left="567"/>
        <w:rPr>
          <w:rFonts w:ascii="Trebuchet MS" w:hAnsi="Trebuchet MS" w:cs="Arial"/>
          <w:bCs/>
          <w:i/>
          <w:color w:val="0000FF"/>
          <w:sz w:val="22"/>
          <w:szCs w:val="22"/>
        </w:rPr>
      </w:pPr>
      <w:r w:rsidRPr="003F204C">
        <w:rPr>
          <w:rFonts w:ascii="Trebuchet MS" w:hAnsi="Trebuchet MS" w:cs="Arial"/>
          <w:bCs/>
          <w:i/>
          <w:color w:val="0000FF"/>
          <w:sz w:val="22"/>
          <w:szCs w:val="22"/>
        </w:rPr>
        <w:t>Used for developments where &lt;</w:t>
      </w:r>
      <w:r w:rsidR="00E80CE4" w:rsidRPr="003F204C">
        <w:rPr>
          <w:rFonts w:ascii="Trebuchet MS" w:hAnsi="Trebuchet MS" w:cs="Arial"/>
          <w:bCs/>
          <w:i/>
          <w:color w:val="0000FF"/>
          <w:sz w:val="22"/>
          <w:szCs w:val="22"/>
        </w:rPr>
        <w:t>2</w:t>
      </w:r>
      <w:r w:rsidRPr="003F204C">
        <w:rPr>
          <w:rFonts w:ascii="Trebuchet MS" w:hAnsi="Trebuchet MS" w:cs="Arial"/>
          <w:bCs/>
          <w:i/>
          <w:color w:val="0000FF"/>
          <w:sz w:val="22"/>
          <w:szCs w:val="22"/>
        </w:rPr>
        <w:t>,500m</w:t>
      </w:r>
      <w:r w:rsidRPr="003F204C">
        <w:rPr>
          <w:rFonts w:ascii="Trebuchet MS" w:hAnsi="Trebuchet MS" w:cs="Arial"/>
          <w:bCs/>
          <w:i/>
          <w:color w:val="0000FF"/>
          <w:sz w:val="22"/>
          <w:szCs w:val="22"/>
          <w:vertAlign w:val="superscript"/>
        </w:rPr>
        <w:t>2</w:t>
      </w:r>
      <w:r w:rsidRPr="003F204C">
        <w:rPr>
          <w:rFonts w:ascii="Trebuchet MS" w:hAnsi="Trebuchet MS" w:cs="Arial"/>
          <w:bCs/>
          <w:i/>
          <w:color w:val="0000FF"/>
          <w:sz w:val="22"/>
          <w:szCs w:val="22"/>
        </w:rPr>
        <w:t xml:space="preserve"> of disturbance will occur but where SESC plans are required to be assessed.</w:t>
      </w:r>
    </w:p>
    <w:p w14:paraId="2325157A" w14:textId="77777777" w:rsidR="00DA7D2E" w:rsidRPr="003F204C" w:rsidRDefault="00DA7D2E" w:rsidP="004A3969">
      <w:pPr>
        <w:ind w:left="567"/>
        <w:rPr>
          <w:rFonts w:ascii="Trebuchet MS" w:hAnsi="Trebuchet MS" w:cs="Arial"/>
          <w:sz w:val="22"/>
          <w:szCs w:val="22"/>
        </w:rPr>
      </w:pPr>
    </w:p>
    <w:p w14:paraId="21538949" w14:textId="77777777" w:rsidR="004A3969" w:rsidRPr="003F204C" w:rsidRDefault="004A3969" w:rsidP="004A3969">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CC68013" w14:textId="77777777" w:rsidR="004A3969" w:rsidRPr="003F204C" w:rsidRDefault="004A3969" w:rsidP="004A3969">
      <w:pPr>
        <w:ind w:left="567"/>
        <w:rPr>
          <w:rFonts w:ascii="Trebuchet MS" w:hAnsi="Trebuchet MS" w:cs="Arial"/>
          <w:sz w:val="22"/>
          <w:szCs w:val="22"/>
        </w:rPr>
      </w:pPr>
      <w:r w:rsidRPr="003F204C">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062C287B" w14:textId="77777777" w:rsidR="004A3969" w:rsidRPr="003F204C" w:rsidRDefault="004A3969" w:rsidP="004A3969">
      <w:pPr>
        <w:ind w:left="567"/>
        <w:rPr>
          <w:rFonts w:ascii="Trebuchet MS" w:hAnsi="Trebuchet MS" w:cs="Arial"/>
          <w:sz w:val="22"/>
          <w:szCs w:val="22"/>
        </w:rPr>
      </w:pPr>
    </w:p>
    <w:p w14:paraId="6719A669" w14:textId="77777777" w:rsidR="004A3969" w:rsidRPr="003F204C" w:rsidRDefault="004A3969" w:rsidP="004A3969">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1FC64FA" w14:textId="5A426FE0" w:rsidR="00DA7D2E" w:rsidRPr="003F204C" w:rsidRDefault="00DA7D2E" w:rsidP="0091571A">
      <w:pPr>
        <w:pStyle w:val="ListParagraph"/>
        <w:numPr>
          <w:ilvl w:val="0"/>
          <w:numId w:val="6"/>
        </w:numPr>
        <w:rPr>
          <w:rFonts w:ascii="Trebuchet MS" w:hAnsi="Trebuchet MS" w:cs="Arial"/>
          <w:sz w:val="22"/>
          <w:szCs w:val="22"/>
        </w:rPr>
      </w:pPr>
      <w:r w:rsidRPr="003F204C">
        <w:rPr>
          <w:rFonts w:ascii="Trebuchet MS" w:hAnsi="Trebuchet MS" w:cs="Arial"/>
          <w:sz w:val="22"/>
          <w:szCs w:val="22"/>
        </w:rPr>
        <w:lastRenderedPageBreak/>
        <w:t xml:space="preserve">Technical details </w:t>
      </w:r>
      <w:r w:rsidR="00EE37C5" w:rsidRPr="003F204C">
        <w:rPr>
          <w:rFonts w:ascii="Trebuchet MS" w:hAnsi="Trebuchet MS" w:cs="Arial"/>
          <w:sz w:val="22"/>
          <w:szCs w:val="22"/>
        </w:rPr>
        <w:t xml:space="preserve">are </w:t>
      </w:r>
      <w:r w:rsidRPr="003F204C">
        <w:rPr>
          <w:rFonts w:ascii="Trebuchet MS" w:hAnsi="Trebuchet MS" w:cs="Arial"/>
          <w:sz w:val="22"/>
          <w:szCs w:val="22"/>
        </w:rPr>
        <w:t>to be submitted to Council as part of an application for Operational Works.</w:t>
      </w:r>
    </w:p>
    <w:p w14:paraId="1084FF51" w14:textId="4DB41DF5" w:rsidR="004A3969" w:rsidRPr="003F204C" w:rsidRDefault="00DA7D2E" w:rsidP="0091571A">
      <w:pPr>
        <w:pStyle w:val="ListParagraph"/>
        <w:numPr>
          <w:ilvl w:val="0"/>
          <w:numId w:val="6"/>
        </w:numPr>
        <w:rPr>
          <w:rFonts w:ascii="Trebuchet MS" w:hAnsi="Trebuchet MS" w:cs="Arial"/>
          <w:sz w:val="22"/>
          <w:szCs w:val="22"/>
        </w:rPr>
      </w:pPr>
      <w:r w:rsidRPr="003F204C">
        <w:rPr>
          <w:rFonts w:ascii="Trebuchet MS" w:hAnsi="Trebuchet MS" w:cs="Arial"/>
          <w:sz w:val="22"/>
          <w:szCs w:val="22"/>
        </w:rPr>
        <w:t>At all times during the construction phase of the development.</w:t>
      </w:r>
    </w:p>
    <w:p w14:paraId="638646AB" w14:textId="77777777" w:rsidR="00DA7D2E" w:rsidRPr="003F204C" w:rsidRDefault="00DA7D2E" w:rsidP="007D1900">
      <w:pPr>
        <w:rPr>
          <w:rFonts w:ascii="Trebuchet MS" w:hAnsi="Trebuchet MS" w:cs="Arial"/>
          <w:sz w:val="22"/>
          <w:szCs w:val="22"/>
        </w:rPr>
      </w:pPr>
    </w:p>
    <w:p w14:paraId="738D83A2" w14:textId="697CE3FD" w:rsidR="004A3969" w:rsidRPr="003F204C" w:rsidRDefault="004A3969"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Soil Erosion </w:t>
      </w:r>
      <w:r w:rsidR="00E80CE4" w:rsidRPr="003F204C">
        <w:rPr>
          <w:rFonts w:ascii="Trebuchet MS" w:hAnsi="Trebuchet MS" w:cs="Arial"/>
          <w:b/>
          <w:bCs/>
          <w:sz w:val="22"/>
          <w:szCs w:val="22"/>
        </w:rPr>
        <w:t>and</w:t>
      </w:r>
      <w:r w:rsidRPr="003F204C">
        <w:rPr>
          <w:rFonts w:ascii="Trebuchet MS" w:hAnsi="Trebuchet MS" w:cs="Arial"/>
          <w:b/>
          <w:bCs/>
          <w:sz w:val="22"/>
          <w:szCs w:val="22"/>
        </w:rPr>
        <w:t xml:space="preserve"> Sediment Control</w:t>
      </w:r>
      <w:r w:rsidR="00E80CE4" w:rsidRPr="003F204C">
        <w:rPr>
          <w:rFonts w:ascii="Trebuchet MS" w:hAnsi="Trebuchet MS" w:cs="Arial"/>
          <w:b/>
          <w:bCs/>
          <w:sz w:val="22"/>
          <w:szCs w:val="22"/>
        </w:rPr>
        <w:t xml:space="preserve"> Plan</w:t>
      </w:r>
    </w:p>
    <w:p w14:paraId="16FFD4D7" w14:textId="77777777" w:rsidR="004A3969" w:rsidRPr="003F204C" w:rsidRDefault="004A3969" w:rsidP="004A3969">
      <w:pPr>
        <w:ind w:left="567"/>
        <w:rPr>
          <w:rFonts w:ascii="Trebuchet MS" w:hAnsi="Trebuchet MS" w:cs="Arial"/>
          <w:sz w:val="22"/>
          <w:szCs w:val="22"/>
        </w:rPr>
      </w:pPr>
    </w:p>
    <w:p w14:paraId="6F9500AA" w14:textId="77777777" w:rsidR="004A3969" w:rsidRPr="003F204C" w:rsidRDefault="004A3969" w:rsidP="004A3969">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2BFD3342" w14:textId="143F419D" w:rsidR="00DA7D2E" w:rsidRPr="003F204C" w:rsidRDefault="00DA7D2E" w:rsidP="0091571A">
      <w:pPr>
        <w:pStyle w:val="ListParagraph"/>
        <w:numPr>
          <w:ilvl w:val="0"/>
          <w:numId w:val="7"/>
        </w:numPr>
        <w:rPr>
          <w:rFonts w:ascii="Trebuchet MS" w:hAnsi="Trebuchet MS" w:cs="Arial"/>
          <w:sz w:val="22"/>
          <w:szCs w:val="22"/>
        </w:rPr>
      </w:pPr>
      <w:r w:rsidRPr="003F204C">
        <w:rPr>
          <w:rFonts w:ascii="Trebuchet MS" w:hAnsi="Trebuchet MS" w:cs="Arial"/>
          <w:sz w:val="22"/>
          <w:szCs w:val="22"/>
        </w:rPr>
        <w:t>Soil erosion and sediment control (SESC) plans must be prepared by a suitably qualified professional and submitted to Council for approval, with the proposed SESC measures to be designed in accordance with "Best Practice Erosion and Sediment Control" published by the International Erosion Control Association (Australasian Chapter) (lECA, 2008). The plans must demonstrate that the proposed SESC measures will achieve the erosion and sediment control design objectives specified in Appendix 2, Table A of the State Planning Policy 2017.</w:t>
      </w:r>
    </w:p>
    <w:p w14:paraId="2BA42E6A" w14:textId="77777777" w:rsidR="00DA7D2E" w:rsidRPr="003F204C" w:rsidRDefault="00DA7D2E" w:rsidP="00DA7D2E">
      <w:pPr>
        <w:ind w:left="567"/>
        <w:rPr>
          <w:rFonts w:ascii="Trebuchet MS" w:hAnsi="Trebuchet MS" w:cs="Arial"/>
          <w:sz w:val="22"/>
          <w:szCs w:val="22"/>
        </w:rPr>
      </w:pPr>
    </w:p>
    <w:p w14:paraId="438E537F" w14:textId="61FBCB79" w:rsidR="004A3969" w:rsidRPr="003F204C" w:rsidRDefault="00DA7D2E" w:rsidP="0091571A">
      <w:pPr>
        <w:pStyle w:val="ListParagraph"/>
        <w:numPr>
          <w:ilvl w:val="0"/>
          <w:numId w:val="7"/>
        </w:numPr>
        <w:rPr>
          <w:rFonts w:ascii="Trebuchet MS" w:hAnsi="Trebuchet MS" w:cs="Arial"/>
          <w:sz w:val="22"/>
          <w:szCs w:val="22"/>
        </w:rPr>
      </w:pPr>
      <w:r w:rsidRPr="003F204C">
        <w:rPr>
          <w:rFonts w:ascii="Trebuchet MS" w:hAnsi="Trebuchet MS" w:cs="Arial"/>
          <w:sz w:val="22"/>
          <w:szCs w:val="22"/>
        </w:rPr>
        <w:t xml:space="preserve">Prescribed Water Contaminants (as defined in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must not be released from the site or to waters within the site, or be likely to be released should rainfall occur, unless all reasonable and practicable measures are taken to prevent or minimise the release and concentration of contamination. These measures must be designed, implemented and maintained in accordance with "Best Practice Erosion and Sediment Control" published by the International Erosion Control Association (Australasian Chapter) (lECA, 2008) and achieve the design objectives specified in Appendix 2, Table A of the State Planning Policy 2017.</w:t>
      </w:r>
    </w:p>
    <w:p w14:paraId="5AC68D2C" w14:textId="77777777" w:rsidR="00DA7D2E" w:rsidRPr="003F204C" w:rsidRDefault="00DA7D2E" w:rsidP="007D1900">
      <w:pPr>
        <w:pStyle w:val="ListParagraph"/>
        <w:rPr>
          <w:rFonts w:ascii="Trebuchet MS" w:hAnsi="Trebuchet MS" w:cs="Arial"/>
          <w:sz w:val="22"/>
          <w:szCs w:val="22"/>
        </w:rPr>
      </w:pPr>
    </w:p>
    <w:p w14:paraId="09B523B3" w14:textId="77777777" w:rsidR="00DA7D2E" w:rsidRPr="003F204C" w:rsidRDefault="00DA7D2E" w:rsidP="00DA7D2E">
      <w:pPr>
        <w:ind w:left="567"/>
        <w:rPr>
          <w:rFonts w:ascii="Trebuchet MS" w:hAnsi="Trebuchet MS" w:cs="Arial"/>
          <w:i/>
          <w:iCs/>
          <w:color w:val="0000FF"/>
          <w:sz w:val="22"/>
          <w:szCs w:val="22"/>
        </w:rPr>
      </w:pPr>
      <w:r w:rsidRPr="003F204C">
        <w:rPr>
          <w:rFonts w:ascii="Trebuchet MS" w:hAnsi="Trebuchet MS" w:cs="Arial"/>
          <w:i/>
          <w:iCs/>
          <w:color w:val="0000FF"/>
          <w:sz w:val="22"/>
          <w:szCs w:val="22"/>
        </w:rPr>
        <w:t>For developments where ≥ 2,500 m2 of disturbance will occur and the SPP2017 design objectives apply.</w:t>
      </w:r>
    </w:p>
    <w:p w14:paraId="13B9D254" w14:textId="77777777" w:rsidR="00DA7D2E" w:rsidRPr="003F204C" w:rsidRDefault="00DA7D2E" w:rsidP="007D1900">
      <w:pPr>
        <w:rPr>
          <w:rFonts w:ascii="Trebuchet MS" w:hAnsi="Trebuchet MS" w:cs="Arial"/>
          <w:sz w:val="22"/>
          <w:szCs w:val="22"/>
        </w:rPr>
      </w:pPr>
    </w:p>
    <w:p w14:paraId="4625FE69" w14:textId="77777777" w:rsidR="004A3969" w:rsidRPr="003F204C" w:rsidRDefault="004A3969" w:rsidP="004A3969">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3A9DE2BA" w14:textId="77777777" w:rsidR="004A3969" w:rsidRPr="003F204C" w:rsidRDefault="004A3969" w:rsidP="004A3969">
      <w:pPr>
        <w:ind w:left="567"/>
        <w:rPr>
          <w:rFonts w:ascii="Trebuchet MS" w:hAnsi="Trebuchet MS" w:cs="Arial"/>
          <w:sz w:val="22"/>
          <w:szCs w:val="22"/>
        </w:rPr>
      </w:pPr>
      <w:r w:rsidRPr="003F204C">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560FD894" w14:textId="77777777" w:rsidR="004A3969" w:rsidRPr="003F204C" w:rsidRDefault="004A3969" w:rsidP="004A3969">
      <w:pPr>
        <w:ind w:left="567"/>
        <w:rPr>
          <w:rFonts w:ascii="Trebuchet MS" w:hAnsi="Trebuchet MS" w:cs="Arial"/>
          <w:sz w:val="22"/>
          <w:szCs w:val="22"/>
        </w:rPr>
      </w:pPr>
    </w:p>
    <w:p w14:paraId="38F48BE5" w14:textId="77777777" w:rsidR="004A3969" w:rsidRPr="003F204C" w:rsidRDefault="004A3969" w:rsidP="004A3969">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D6D60ED" w14:textId="7F02B30B" w:rsidR="00DA7D2E" w:rsidRPr="003F204C" w:rsidRDefault="00DA7D2E" w:rsidP="0091571A">
      <w:pPr>
        <w:pStyle w:val="ListParagraph"/>
        <w:numPr>
          <w:ilvl w:val="0"/>
          <w:numId w:val="8"/>
        </w:numPr>
        <w:ind w:hanging="720"/>
        <w:rPr>
          <w:rFonts w:ascii="Trebuchet MS" w:hAnsi="Trebuchet MS" w:cs="Arial"/>
          <w:sz w:val="22"/>
          <w:szCs w:val="22"/>
        </w:rPr>
      </w:pPr>
      <w:r w:rsidRPr="003F204C">
        <w:rPr>
          <w:rFonts w:ascii="Trebuchet MS" w:hAnsi="Trebuchet MS" w:cs="Arial"/>
          <w:sz w:val="22"/>
          <w:szCs w:val="22"/>
        </w:rPr>
        <w:t xml:space="preserve">Technical details </w:t>
      </w:r>
      <w:r w:rsidR="00EE37C5" w:rsidRPr="003F204C">
        <w:rPr>
          <w:rFonts w:ascii="Trebuchet MS" w:hAnsi="Trebuchet MS" w:cs="Arial"/>
          <w:sz w:val="22"/>
          <w:szCs w:val="22"/>
        </w:rPr>
        <w:t xml:space="preserve">are </w:t>
      </w:r>
      <w:r w:rsidRPr="003F204C">
        <w:rPr>
          <w:rFonts w:ascii="Trebuchet MS" w:hAnsi="Trebuchet MS" w:cs="Arial"/>
          <w:sz w:val="22"/>
          <w:szCs w:val="22"/>
        </w:rPr>
        <w:t>to be submitted to Council as part of an application for Operational Works.</w:t>
      </w:r>
    </w:p>
    <w:p w14:paraId="115AC3B8" w14:textId="32694726" w:rsidR="004A3969" w:rsidRPr="003F204C" w:rsidRDefault="00DA7D2E" w:rsidP="0091571A">
      <w:pPr>
        <w:pStyle w:val="ListParagraph"/>
        <w:numPr>
          <w:ilvl w:val="0"/>
          <w:numId w:val="8"/>
        </w:numPr>
        <w:ind w:hanging="720"/>
        <w:rPr>
          <w:rFonts w:ascii="Trebuchet MS" w:hAnsi="Trebuchet MS" w:cs="Arial"/>
          <w:sz w:val="22"/>
          <w:szCs w:val="22"/>
        </w:rPr>
      </w:pPr>
      <w:r w:rsidRPr="003F204C">
        <w:rPr>
          <w:rFonts w:ascii="Trebuchet MS" w:hAnsi="Trebuchet MS" w:cs="Arial"/>
          <w:sz w:val="22"/>
          <w:szCs w:val="22"/>
        </w:rPr>
        <w:t>At all times during the construction phase of the development.</w:t>
      </w:r>
    </w:p>
    <w:p w14:paraId="5DC89127" w14:textId="77777777" w:rsidR="00DA7D2E" w:rsidRPr="003F204C" w:rsidRDefault="00DA7D2E" w:rsidP="007D1900">
      <w:pPr>
        <w:rPr>
          <w:rFonts w:ascii="Trebuchet MS" w:hAnsi="Trebuchet MS" w:cs="Arial"/>
          <w:sz w:val="22"/>
          <w:szCs w:val="22"/>
        </w:rPr>
      </w:pPr>
    </w:p>
    <w:p w14:paraId="727575EF" w14:textId="7AD55274" w:rsidR="00DA7D2E" w:rsidRPr="003F204C" w:rsidRDefault="00DA7D2E" w:rsidP="00DA7D2E">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0BDB4830" w14:textId="0FFF89F5" w:rsidR="00DA7D2E" w:rsidRPr="003F204C" w:rsidRDefault="00DA7D2E" w:rsidP="00C77922">
      <w:pPr>
        <w:ind w:left="567"/>
        <w:rPr>
          <w:rFonts w:ascii="Trebuchet MS" w:hAnsi="Trebuchet MS" w:cs="Arial"/>
          <w:i/>
          <w:iCs/>
          <w:sz w:val="22"/>
          <w:szCs w:val="22"/>
        </w:rPr>
      </w:pPr>
      <w:r w:rsidRPr="003F204C">
        <w:rPr>
          <w:rFonts w:ascii="Trebuchet MS" w:hAnsi="Trebuchet MS" w:cs="Arial"/>
          <w:i/>
          <w:iCs/>
          <w:sz w:val="22"/>
          <w:szCs w:val="22"/>
        </w:rPr>
        <w:t>Traditional (e.g. Type D) sediment basins operate as batch systems and are not recommended in coastal Queensland because rainfall often occurs in consecutive events which does not allow sufficient time for the batch process to occur. Batch basins would need to be impractically large or require impractical treatment and dewatering strategies to achieve the State Planning Policy 2017 design objectives. High Efficiency Sediment (HES) basins, which operate on a continuous flow basis, are recommended instead and allow a much greater volume of runoff to be treated for a given basin size compared to traditional batch basins. HES basins designed in accordance with the 2018 revision of Appendix B of IECA, 2008 will achieve the SPP design objective and are an accepted solution to achieve compliance with this policy.</w:t>
      </w:r>
      <w:bookmarkEnd w:id="8"/>
    </w:p>
    <w:p w14:paraId="595C3F97" w14:textId="77777777" w:rsidR="00E92AD6" w:rsidRPr="003F204C" w:rsidRDefault="00E92AD6" w:rsidP="00C77922">
      <w:pPr>
        <w:ind w:left="567"/>
        <w:rPr>
          <w:rFonts w:ascii="Trebuchet MS" w:hAnsi="Trebuchet MS" w:cs="Arial"/>
          <w:i/>
          <w:iCs/>
          <w:sz w:val="22"/>
          <w:szCs w:val="22"/>
        </w:rPr>
      </w:pPr>
    </w:p>
    <w:p w14:paraId="17F4ABB9" w14:textId="77777777" w:rsidR="00E92AD6" w:rsidRPr="003F204C" w:rsidRDefault="00E92AD6"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lastRenderedPageBreak/>
        <w:t xml:space="preserve">Dust Management </w:t>
      </w:r>
    </w:p>
    <w:p w14:paraId="206C8F5B" w14:textId="77777777" w:rsidR="00E92AD6" w:rsidRPr="003F204C" w:rsidRDefault="00E92AD6" w:rsidP="00E92AD6">
      <w:pPr>
        <w:ind w:left="567"/>
        <w:rPr>
          <w:rFonts w:ascii="Trebuchet MS" w:hAnsi="Trebuchet MS" w:cs="Arial"/>
          <w:sz w:val="22"/>
          <w:szCs w:val="22"/>
        </w:rPr>
      </w:pPr>
    </w:p>
    <w:p w14:paraId="7FC463E8" w14:textId="77777777" w:rsidR="00E92AD6" w:rsidRPr="003F204C" w:rsidRDefault="00E92AD6" w:rsidP="00E92AD6">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6552A7A" w14:textId="0869212F" w:rsidR="00715E5B" w:rsidRPr="003F204C" w:rsidRDefault="00715E5B" w:rsidP="00F834D3">
      <w:pPr>
        <w:spacing w:after="160" w:line="259" w:lineRule="auto"/>
        <w:ind w:left="567"/>
        <w:rPr>
          <w:rFonts w:ascii="Trebuchet MS" w:eastAsia="Calibri" w:hAnsi="Trebuchet MS" w:cs="Arial"/>
          <w:sz w:val="22"/>
          <w:szCs w:val="22"/>
          <w:lang w:eastAsia="en-US"/>
        </w:rPr>
      </w:pPr>
      <w:r w:rsidRPr="003F204C">
        <w:rPr>
          <w:rFonts w:ascii="Trebuchet MS" w:eastAsia="Calibri" w:hAnsi="Trebuchet MS" w:cs="Arial"/>
          <w:sz w:val="22"/>
          <w:szCs w:val="22"/>
          <w:lang w:eastAsia="en-US"/>
        </w:rPr>
        <w:t xml:space="preserve">A dust management plan must be prepared in accordance with SC6.4 Development manual planning scheme policy specifically SC6.4.7.4 (8) Suppression of dust and submitted to </w:t>
      </w:r>
      <w:r w:rsidR="00292821">
        <w:rPr>
          <w:rFonts w:ascii="Trebuchet MS" w:eastAsia="Calibri" w:hAnsi="Trebuchet MS" w:cs="Arial"/>
          <w:sz w:val="22"/>
          <w:szCs w:val="22"/>
          <w:lang w:eastAsia="en-US"/>
        </w:rPr>
        <w:t>Council</w:t>
      </w:r>
      <w:r w:rsidRPr="003F204C">
        <w:rPr>
          <w:rFonts w:ascii="Trebuchet MS" w:eastAsia="Calibri" w:hAnsi="Trebuchet MS" w:cs="Arial"/>
          <w:sz w:val="22"/>
          <w:szCs w:val="22"/>
          <w:lang w:eastAsia="en-US"/>
        </w:rPr>
        <w:t xml:space="preserve"> for approval.</w:t>
      </w:r>
    </w:p>
    <w:p w14:paraId="3C45081B" w14:textId="77777777" w:rsidR="00E92AD6" w:rsidRPr="003F204C" w:rsidRDefault="00E92AD6" w:rsidP="00E92AD6">
      <w:pPr>
        <w:ind w:left="567"/>
        <w:rPr>
          <w:rFonts w:ascii="Trebuchet MS" w:hAnsi="Trebuchet MS" w:cs="Arial"/>
          <w:sz w:val="22"/>
          <w:szCs w:val="22"/>
        </w:rPr>
      </w:pPr>
    </w:p>
    <w:p w14:paraId="3F54BA64" w14:textId="38BFC6FF" w:rsidR="00E92AD6" w:rsidRPr="003F204C" w:rsidRDefault="00E92AD6" w:rsidP="00E92AD6">
      <w:pPr>
        <w:ind w:left="567"/>
        <w:rPr>
          <w:rFonts w:ascii="Trebuchet MS" w:hAnsi="Trebuchet MS" w:cs="Arial"/>
          <w:sz w:val="22"/>
          <w:szCs w:val="22"/>
        </w:rPr>
      </w:pPr>
      <w:r w:rsidRPr="003F204C">
        <w:rPr>
          <w:rFonts w:ascii="Trebuchet MS" w:hAnsi="Trebuchet MS" w:cs="Arial"/>
          <w:sz w:val="22"/>
          <w:szCs w:val="22"/>
        </w:rPr>
        <w:t xml:space="preserve">During Level 3 and 4 water restrictions, water must not be drawn from </w:t>
      </w:r>
      <w:r w:rsidR="00292821">
        <w:rPr>
          <w:rFonts w:ascii="Trebuchet MS" w:hAnsi="Trebuchet MS" w:cs="Arial"/>
          <w:sz w:val="22"/>
          <w:szCs w:val="22"/>
        </w:rPr>
        <w:t>Council</w:t>
      </w:r>
      <w:r w:rsidRPr="003F204C">
        <w:rPr>
          <w:rFonts w:ascii="Trebuchet MS" w:hAnsi="Trebuchet MS" w:cs="Arial"/>
          <w:sz w:val="22"/>
          <w:szCs w:val="22"/>
        </w:rPr>
        <w:t>’s reticulated supply. The dust management plan must include detail of where water used for dust mitigation is to be drawn from should Level 3 and 4 water restrictions be in effect and/or imposed during the construction of the development.</w:t>
      </w:r>
    </w:p>
    <w:p w14:paraId="307F6C37" w14:textId="77777777" w:rsidR="00E92AD6" w:rsidRPr="003F204C" w:rsidRDefault="00E92AD6" w:rsidP="00E92AD6">
      <w:pPr>
        <w:ind w:left="567"/>
        <w:rPr>
          <w:rFonts w:ascii="Trebuchet MS" w:hAnsi="Trebuchet MS" w:cs="Arial"/>
          <w:sz w:val="22"/>
          <w:szCs w:val="22"/>
        </w:rPr>
      </w:pPr>
    </w:p>
    <w:p w14:paraId="23674450" w14:textId="77777777" w:rsidR="00E92AD6" w:rsidRPr="003F204C" w:rsidRDefault="00E92AD6" w:rsidP="00E92AD6">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when a dust management plan is required </w:t>
      </w:r>
    </w:p>
    <w:p w14:paraId="4BB46BBB" w14:textId="77777777" w:rsidR="00E92AD6" w:rsidRPr="003F204C" w:rsidRDefault="00E92AD6" w:rsidP="00E92AD6">
      <w:pPr>
        <w:ind w:left="567"/>
        <w:rPr>
          <w:rFonts w:ascii="Trebuchet MS" w:hAnsi="Trebuchet MS" w:cs="Arial"/>
          <w:bCs/>
          <w:i/>
          <w:color w:val="0000FF"/>
          <w:sz w:val="22"/>
          <w:szCs w:val="22"/>
        </w:rPr>
      </w:pPr>
    </w:p>
    <w:p w14:paraId="6395C763" w14:textId="77777777" w:rsidR="00E92AD6" w:rsidRPr="003F204C" w:rsidRDefault="00E92AD6" w:rsidP="00E92AD6">
      <w:pPr>
        <w:ind w:left="567"/>
        <w:rPr>
          <w:rFonts w:ascii="Trebuchet MS" w:hAnsi="Trebuchet MS" w:cs="Arial"/>
          <w:sz w:val="22"/>
          <w:szCs w:val="22"/>
        </w:rPr>
      </w:pPr>
      <w:r w:rsidRPr="003F204C">
        <w:rPr>
          <w:rFonts w:ascii="Trebuchet MS" w:hAnsi="Trebuchet MS" w:cs="Arial"/>
          <w:bCs/>
          <w:i/>
          <w:color w:val="0000FF"/>
          <w:sz w:val="22"/>
          <w:szCs w:val="22"/>
        </w:rPr>
        <w:t>OR</w:t>
      </w:r>
    </w:p>
    <w:p w14:paraId="040F14BC" w14:textId="77777777" w:rsidR="00E92AD6" w:rsidRPr="003F204C" w:rsidRDefault="00E92AD6" w:rsidP="00E92AD6">
      <w:pPr>
        <w:ind w:left="567"/>
        <w:rPr>
          <w:rFonts w:ascii="Trebuchet MS" w:hAnsi="Trebuchet MS" w:cs="Arial"/>
          <w:sz w:val="22"/>
          <w:szCs w:val="22"/>
        </w:rPr>
      </w:pPr>
    </w:p>
    <w:p w14:paraId="519B15C3" w14:textId="7B47CD2D" w:rsidR="00E92AD6" w:rsidRPr="003F204C" w:rsidRDefault="00E92AD6" w:rsidP="00E92AD6">
      <w:pPr>
        <w:ind w:left="567"/>
        <w:rPr>
          <w:rFonts w:ascii="Trebuchet MS" w:hAnsi="Trebuchet MS" w:cs="Arial"/>
          <w:sz w:val="22"/>
          <w:szCs w:val="22"/>
        </w:rPr>
      </w:pPr>
      <w:bookmarkStart w:id="10" w:name="_Hlk52375021"/>
      <w:r w:rsidRPr="003F204C">
        <w:rPr>
          <w:rFonts w:ascii="Trebuchet MS" w:hAnsi="Trebuchet MS" w:cs="Arial"/>
          <w:sz w:val="22"/>
          <w:szCs w:val="22"/>
        </w:rPr>
        <w:t>Dust mitigation measures must be implemented onsite for the suppression of dust.</w:t>
      </w:r>
      <w:bookmarkEnd w:id="10"/>
    </w:p>
    <w:p w14:paraId="0C9743EB" w14:textId="77777777" w:rsidR="00715E5B" w:rsidRPr="003F204C" w:rsidRDefault="00715E5B" w:rsidP="00E92AD6">
      <w:pPr>
        <w:ind w:left="567"/>
        <w:rPr>
          <w:rFonts w:ascii="Trebuchet MS" w:hAnsi="Trebuchet MS" w:cs="Arial"/>
          <w:sz w:val="22"/>
          <w:szCs w:val="22"/>
        </w:rPr>
      </w:pPr>
    </w:p>
    <w:p w14:paraId="459EACC9" w14:textId="74937F27" w:rsidR="00E92AD6" w:rsidRPr="003F204C" w:rsidRDefault="00E92AD6" w:rsidP="00E92AD6">
      <w:pPr>
        <w:ind w:left="567"/>
        <w:contextualSpacing/>
        <w:rPr>
          <w:rFonts w:ascii="Trebuchet MS" w:hAnsi="Trebuchet MS" w:cs="Arial"/>
          <w:sz w:val="22"/>
          <w:szCs w:val="22"/>
        </w:rPr>
      </w:pPr>
      <w:bookmarkStart w:id="11" w:name="_Hlk52542466"/>
      <w:r w:rsidRPr="003F204C">
        <w:rPr>
          <w:rFonts w:ascii="Trebuchet MS" w:hAnsi="Trebuchet MS" w:cs="Arial"/>
          <w:sz w:val="22"/>
          <w:szCs w:val="22"/>
        </w:rPr>
        <w:t xml:space="preserve">During Level 3 and 4 water restrictions, water must not be drawn from </w:t>
      </w:r>
      <w:r w:rsidR="00292821">
        <w:rPr>
          <w:rFonts w:ascii="Trebuchet MS" w:hAnsi="Trebuchet MS" w:cs="Arial"/>
          <w:sz w:val="22"/>
          <w:szCs w:val="22"/>
        </w:rPr>
        <w:t>Council</w:t>
      </w:r>
      <w:r w:rsidRPr="003F204C">
        <w:rPr>
          <w:rFonts w:ascii="Trebuchet MS" w:hAnsi="Trebuchet MS" w:cs="Arial"/>
          <w:sz w:val="22"/>
          <w:szCs w:val="22"/>
        </w:rPr>
        <w:t xml:space="preserve">’s reticulated supply.  Water to be used for dust mitigation is to be drawn from sources other than </w:t>
      </w:r>
      <w:r w:rsidR="00292821">
        <w:rPr>
          <w:rFonts w:ascii="Trebuchet MS" w:hAnsi="Trebuchet MS" w:cs="Arial"/>
          <w:sz w:val="22"/>
          <w:szCs w:val="22"/>
        </w:rPr>
        <w:t>Council</w:t>
      </w:r>
      <w:r w:rsidRPr="003F204C">
        <w:rPr>
          <w:rFonts w:ascii="Trebuchet MS" w:hAnsi="Trebuchet MS" w:cs="Arial"/>
          <w:sz w:val="22"/>
          <w:szCs w:val="22"/>
        </w:rPr>
        <w:t>’s reticulated supply should Level 3 and 4 water restrictions be in effect and/or imposed during the construction of the development.</w:t>
      </w:r>
      <w:bookmarkEnd w:id="11"/>
    </w:p>
    <w:p w14:paraId="735777C7" w14:textId="77777777" w:rsidR="00E92AD6" w:rsidRPr="003F204C" w:rsidRDefault="00E92AD6" w:rsidP="00E92AD6">
      <w:pPr>
        <w:ind w:left="567"/>
        <w:rPr>
          <w:rFonts w:ascii="Trebuchet MS" w:hAnsi="Trebuchet MS" w:cs="Arial"/>
          <w:sz w:val="22"/>
          <w:szCs w:val="22"/>
        </w:rPr>
      </w:pPr>
    </w:p>
    <w:p w14:paraId="7D9B088C" w14:textId="77777777" w:rsidR="00E92AD6" w:rsidRPr="003F204C" w:rsidRDefault="00E92AD6" w:rsidP="00E92AD6">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when a dust management plan is NOT required </w:t>
      </w:r>
    </w:p>
    <w:p w14:paraId="3FA3DB6B" w14:textId="77777777" w:rsidR="00E92AD6" w:rsidRPr="003F204C" w:rsidRDefault="00E92AD6" w:rsidP="00E92AD6">
      <w:pPr>
        <w:rPr>
          <w:rFonts w:ascii="Trebuchet MS" w:hAnsi="Trebuchet MS" w:cs="Arial"/>
          <w:sz w:val="22"/>
          <w:szCs w:val="22"/>
        </w:rPr>
      </w:pPr>
    </w:p>
    <w:p w14:paraId="0C257BC1" w14:textId="77777777" w:rsidR="00E92AD6" w:rsidRPr="003F204C" w:rsidRDefault="00E92AD6" w:rsidP="00E92AD6">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5095376" w14:textId="4480C5B7" w:rsidR="00E92AD6" w:rsidRPr="003F204C" w:rsidRDefault="00E92AD6" w:rsidP="00E92AD6">
      <w:pPr>
        <w:ind w:left="567"/>
        <w:rPr>
          <w:rFonts w:ascii="Trebuchet MS" w:hAnsi="Trebuchet MS" w:cs="Arial"/>
          <w:sz w:val="22"/>
          <w:szCs w:val="22"/>
        </w:rPr>
      </w:pPr>
      <w:r w:rsidRPr="003F204C">
        <w:rPr>
          <w:rFonts w:ascii="Trebuchet MS" w:hAnsi="Trebuchet MS" w:cs="Arial"/>
          <w:sz w:val="22"/>
          <w:szCs w:val="22"/>
        </w:rPr>
        <w:t xml:space="preserve">To mitigate potential adverse impacts of dust hazards in accordance with SC6.4 Development manual planning scheme policy specifically </w:t>
      </w:r>
      <w:r w:rsidR="00715E5B" w:rsidRPr="003F204C">
        <w:rPr>
          <w:rFonts w:ascii="Trebuchet MS" w:hAnsi="Trebuchet MS" w:cs="Arial"/>
        </w:rPr>
        <w:t>SC6.4.7.4 (8)</w:t>
      </w:r>
      <w:r w:rsidRPr="003F204C">
        <w:rPr>
          <w:rFonts w:ascii="Trebuchet MS" w:hAnsi="Trebuchet MS" w:cs="Arial"/>
          <w:sz w:val="22"/>
          <w:szCs w:val="22"/>
        </w:rPr>
        <w:t xml:space="preserve"> Suppression of dust of the Townsville City Plan.  </w:t>
      </w:r>
    </w:p>
    <w:p w14:paraId="21D3A020" w14:textId="77777777" w:rsidR="00E92AD6" w:rsidRPr="003F204C" w:rsidRDefault="00E92AD6" w:rsidP="00E92AD6">
      <w:pPr>
        <w:ind w:left="567"/>
        <w:rPr>
          <w:rFonts w:ascii="Trebuchet MS" w:hAnsi="Trebuchet MS" w:cs="Arial"/>
          <w:sz w:val="22"/>
          <w:szCs w:val="22"/>
        </w:rPr>
      </w:pPr>
    </w:p>
    <w:p w14:paraId="4EB29F53" w14:textId="67D4FD04" w:rsidR="00E92AD6" w:rsidRPr="003F204C" w:rsidRDefault="00E92AD6" w:rsidP="00E92AD6">
      <w:pPr>
        <w:ind w:left="567"/>
        <w:rPr>
          <w:rFonts w:ascii="Trebuchet MS" w:hAnsi="Trebuchet MS" w:cs="Arial"/>
          <w:sz w:val="22"/>
          <w:szCs w:val="22"/>
        </w:rPr>
      </w:pPr>
      <w:r w:rsidRPr="003F204C">
        <w:rPr>
          <w:rFonts w:ascii="Trebuchet MS" w:hAnsi="Trebuchet MS" w:cs="Arial"/>
          <w:sz w:val="22"/>
          <w:szCs w:val="22"/>
        </w:rPr>
        <w:t xml:space="preserve">The drawing of water from a non-reticulated source is to provide the ongoing protection of </w:t>
      </w:r>
      <w:r w:rsidR="00292821">
        <w:rPr>
          <w:rFonts w:ascii="Trebuchet MS" w:hAnsi="Trebuchet MS" w:cs="Arial"/>
          <w:sz w:val="22"/>
          <w:szCs w:val="22"/>
        </w:rPr>
        <w:t>Council</w:t>
      </w:r>
      <w:r w:rsidRPr="003F204C">
        <w:rPr>
          <w:rFonts w:ascii="Trebuchet MS" w:hAnsi="Trebuchet MS" w:cs="Arial"/>
          <w:sz w:val="22"/>
          <w:szCs w:val="22"/>
        </w:rPr>
        <w:t>’s reticulated supply.</w:t>
      </w:r>
    </w:p>
    <w:p w14:paraId="359719BB" w14:textId="77777777" w:rsidR="00E92AD6" w:rsidRPr="003F204C" w:rsidRDefault="00E92AD6" w:rsidP="00E92AD6">
      <w:pPr>
        <w:ind w:left="567"/>
        <w:rPr>
          <w:rFonts w:ascii="Trebuchet MS" w:hAnsi="Trebuchet MS" w:cs="Arial"/>
          <w:sz w:val="22"/>
          <w:szCs w:val="22"/>
        </w:rPr>
      </w:pPr>
    </w:p>
    <w:p w14:paraId="00C2E7F7" w14:textId="77777777" w:rsidR="00E92AD6" w:rsidRPr="003F204C" w:rsidRDefault="00E92AD6" w:rsidP="00E92AD6">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F4EAF3B" w14:textId="79EA6E8E" w:rsidR="00715E5B" w:rsidRPr="003F204C" w:rsidRDefault="00715E5B" w:rsidP="00715E5B">
      <w:pPr>
        <w:spacing w:after="160" w:line="259" w:lineRule="auto"/>
        <w:ind w:left="567"/>
        <w:rPr>
          <w:rFonts w:ascii="Trebuchet MS" w:eastAsia="Calibri" w:hAnsi="Trebuchet MS" w:cs="Arial"/>
          <w:sz w:val="22"/>
          <w:szCs w:val="22"/>
          <w:lang w:eastAsia="en-US"/>
        </w:rPr>
      </w:pPr>
      <w:bookmarkStart w:id="12" w:name="_Hlk128581343"/>
      <w:r w:rsidRPr="003F204C">
        <w:rPr>
          <w:rFonts w:ascii="Trebuchet MS" w:eastAsia="Calibri" w:hAnsi="Trebuchet MS" w:cs="Arial"/>
          <w:sz w:val="22"/>
          <w:szCs w:val="22"/>
          <w:lang w:eastAsia="en-US"/>
        </w:rPr>
        <w:t xml:space="preserve">Technical details are to be submitted to </w:t>
      </w:r>
      <w:r w:rsidR="00292821">
        <w:rPr>
          <w:rFonts w:ascii="Trebuchet MS" w:eastAsia="Calibri" w:hAnsi="Trebuchet MS" w:cs="Arial"/>
          <w:sz w:val="22"/>
          <w:szCs w:val="22"/>
          <w:lang w:eastAsia="en-US"/>
        </w:rPr>
        <w:t>Council</w:t>
      </w:r>
      <w:r w:rsidRPr="003F204C">
        <w:rPr>
          <w:rFonts w:ascii="Trebuchet MS" w:eastAsia="Calibri" w:hAnsi="Trebuchet MS" w:cs="Arial"/>
          <w:sz w:val="22"/>
          <w:szCs w:val="22"/>
          <w:lang w:eastAsia="en-US"/>
        </w:rPr>
        <w:t xml:space="preserve"> as part of an application for Certificate of Compliance prior to the construction pre-start meeting and any requirements implemented during the construction phase of the development.</w:t>
      </w:r>
    </w:p>
    <w:p w14:paraId="324E2F09" w14:textId="77777777" w:rsidR="00E92AD6" w:rsidRPr="003F204C" w:rsidRDefault="00E92AD6" w:rsidP="00E92AD6">
      <w:pPr>
        <w:ind w:left="567"/>
        <w:rPr>
          <w:rFonts w:ascii="Trebuchet MS" w:hAnsi="Trebuchet MS" w:cs="Arial"/>
          <w:sz w:val="22"/>
          <w:szCs w:val="22"/>
        </w:rPr>
      </w:pPr>
    </w:p>
    <w:p w14:paraId="7C6F2C41" w14:textId="77777777" w:rsidR="00E92AD6" w:rsidRPr="003F204C" w:rsidRDefault="00E92AD6" w:rsidP="00E92AD6">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where the use may generate nuisance dust, and where</w:t>
      </w:r>
      <w:r w:rsidRPr="003F204C">
        <w:rPr>
          <w:rFonts w:ascii="Trebuchet MS" w:hAnsi="Trebuchet MS" w:cs="Arial"/>
          <w:color w:val="0070C0"/>
          <w:sz w:val="22"/>
          <w:szCs w:val="22"/>
        </w:rPr>
        <w:t xml:space="preserve"> </w:t>
      </w:r>
      <w:r w:rsidRPr="003F204C">
        <w:rPr>
          <w:rFonts w:ascii="Trebuchet MS" w:hAnsi="Trebuchet MS" w:cs="Arial"/>
          <w:bCs/>
          <w:i/>
          <w:color w:val="0000FF"/>
          <w:sz w:val="22"/>
          <w:szCs w:val="22"/>
        </w:rPr>
        <w:t>a Dust Management Plan was not previously submitted and is not listed in Condition 1.</w:t>
      </w:r>
    </w:p>
    <w:p w14:paraId="5001BE76" w14:textId="77777777" w:rsidR="00E92AD6" w:rsidRPr="003F204C" w:rsidRDefault="00E92AD6" w:rsidP="00E92AD6">
      <w:pPr>
        <w:rPr>
          <w:rFonts w:ascii="Trebuchet MS" w:hAnsi="Trebuchet MS" w:cs="Arial"/>
          <w:bCs/>
          <w:i/>
          <w:color w:val="0000FF"/>
          <w:sz w:val="22"/>
          <w:szCs w:val="22"/>
        </w:rPr>
      </w:pPr>
    </w:p>
    <w:p w14:paraId="6DF490A7" w14:textId="77777777" w:rsidR="00E92AD6" w:rsidRPr="003F204C" w:rsidRDefault="00E92AD6" w:rsidP="00E92AD6">
      <w:pPr>
        <w:ind w:left="567"/>
        <w:rPr>
          <w:rFonts w:ascii="Trebuchet MS" w:hAnsi="Trebuchet MS" w:cs="Arial"/>
          <w:sz w:val="22"/>
          <w:szCs w:val="22"/>
        </w:rPr>
      </w:pPr>
      <w:r w:rsidRPr="003F204C">
        <w:rPr>
          <w:rFonts w:ascii="Trebuchet MS" w:hAnsi="Trebuchet MS" w:cs="Arial"/>
          <w:bCs/>
          <w:i/>
          <w:color w:val="0000FF"/>
          <w:sz w:val="22"/>
          <w:szCs w:val="22"/>
        </w:rPr>
        <w:t>OR</w:t>
      </w:r>
    </w:p>
    <w:p w14:paraId="5A5E4410" w14:textId="77777777" w:rsidR="00E92AD6" w:rsidRPr="003F204C" w:rsidRDefault="00E92AD6" w:rsidP="00E92AD6">
      <w:pPr>
        <w:ind w:left="567"/>
        <w:rPr>
          <w:rFonts w:ascii="Trebuchet MS" w:hAnsi="Trebuchet MS" w:cs="Arial"/>
          <w:sz w:val="22"/>
          <w:szCs w:val="22"/>
        </w:rPr>
      </w:pPr>
    </w:p>
    <w:p w14:paraId="55626B79" w14:textId="77777777" w:rsidR="00E80CE4" w:rsidRPr="003F204C" w:rsidRDefault="00E80CE4" w:rsidP="00E80CE4">
      <w:pPr>
        <w:ind w:left="567"/>
        <w:rPr>
          <w:rFonts w:ascii="Trebuchet MS" w:hAnsi="Trebuchet MS" w:cs="Arial"/>
          <w:sz w:val="22"/>
          <w:szCs w:val="22"/>
        </w:rPr>
      </w:pPr>
      <w:r w:rsidRPr="003F204C">
        <w:rPr>
          <w:rFonts w:ascii="Trebuchet MS" w:hAnsi="Trebuchet MS" w:cs="Arial"/>
          <w:sz w:val="22"/>
          <w:szCs w:val="22"/>
        </w:rPr>
        <w:t>At all times during the construction phase of the development.</w:t>
      </w:r>
    </w:p>
    <w:p w14:paraId="7C609267" w14:textId="77777777" w:rsidR="00E92AD6" w:rsidRPr="003F204C" w:rsidRDefault="00E92AD6" w:rsidP="00E92AD6">
      <w:pPr>
        <w:ind w:left="567"/>
        <w:rPr>
          <w:rFonts w:ascii="Trebuchet MS" w:hAnsi="Trebuchet MS" w:cs="Arial"/>
          <w:b/>
          <w:bCs/>
          <w:sz w:val="22"/>
          <w:szCs w:val="22"/>
        </w:rPr>
      </w:pPr>
    </w:p>
    <w:p w14:paraId="1FDD8337" w14:textId="77777777" w:rsidR="00E92AD6" w:rsidRPr="003F204C" w:rsidRDefault="00E92AD6" w:rsidP="00E92AD6">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where the use may generate nuisance dust, however a dust management plan is NOT considered necessary. </w:t>
      </w:r>
    </w:p>
    <w:bookmarkEnd w:id="12"/>
    <w:p w14:paraId="4BE76115" w14:textId="77777777" w:rsidR="00536B9B" w:rsidRPr="003F204C" w:rsidRDefault="00536B9B" w:rsidP="00536B9B">
      <w:pPr>
        <w:ind w:left="567"/>
        <w:rPr>
          <w:rFonts w:ascii="Trebuchet MS" w:hAnsi="Trebuchet MS" w:cs="Arial"/>
          <w:sz w:val="22"/>
          <w:szCs w:val="22"/>
        </w:rPr>
      </w:pPr>
    </w:p>
    <w:bookmarkEnd w:id="9"/>
    <w:p w14:paraId="0684489C"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Acid Sulphate Soils Management </w:t>
      </w:r>
    </w:p>
    <w:p w14:paraId="1BE24451" w14:textId="77777777" w:rsidR="00536B9B" w:rsidRPr="003F204C" w:rsidRDefault="00536B9B" w:rsidP="00536B9B">
      <w:pPr>
        <w:ind w:left="567"/>
        <w:rPr>
          <w:rFonts w:ascii="Trebuchet MS" w:hAnsi="Trebuchet MS" w:cs="Arial"/>
          <w:sz w:val="22"/>
          <w:szCs w:val="22"/>
        </w:rPr>
      </w:pPr>
    </w:p>
    <w:p w14:paraId="5263A16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lastRenderedPageBreak/>
        <w:t>Condition</w:t>
      </w:r>
    </w:p>
    <w:p w14:paraId="5332EACB" w14:textId="190D981F"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Soil and groundwater investigations must be conducted in accordance with Part 9.3.2 Healthy waters code of the Townsville City Plan to support the proposed earthworks.  Should the soil and groundwater investigations reveal the presence of acid sulphate soils or potential acid sulphate soils, an Acid Sulphate Soils Management Plan must be prepared and submitted to </w:t>
      </w:r>
      <w:r w:rsidR="00292821">
        <w:rPr>
          <w:rFonts w:ascii="Trebuchet MS" w:hAnsi="Trebuchet MS" w:cs="Arial"/>
          <w:sz w:val="22"/>
          <w:szCs w:val="22"/>
        </w:rPr>
        <w:t>Council</w:t>
      </w:r>
      <w:r w:rsidRPr="003F204C">
        <w:rPr>
          <w:rFonts w:ascii="Trebuchet MS" w:hAnsi="Trebuchet MS" w:cs="Arial"/>
          <w:sz w:val="22"/>
          <w:szCs w:val="22"/>
        </w:rPr>
        <w:t xml:space="preserve"> for approval.</w:t>
      </w:r>
    </w:p>
    <w:p w14:paraId="63663E71" w14:textId="77777777" w:rsidR="00536B9B" w:rsidRPr="003F204C" w:rsidRDefault="00536B9B" w:rsidP="00536B9B">
      <w:pPr>
        <w:ind w:left="567"/>
        <w:rPr>
          <w:rFonts w:ascii="Trebuchet MS" w:hAnsi="Trebuchet MS" w:cs="Arial"/>
          <w:color w:val="0070C0"/>
          <w:sz w:val="22"/>
          <w:szCs w:val="22"/>
        </w:rPr>
      </w:pPr>
    </w:p>
    <w:p w14:paraId="647666F1"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where there is the potential that works will disturb ASS (i.e. Basement car park, etc). </w:t>
      </w:r>
    </w:p>
    <w:p w14:paraId="2D5808FD" w14:textId="77777777" w:rsidR="00536B9B" w:rsidRPr="003F204C" w:rsidRDefault="00536B9B" w:rsidP="00536B9B">
      <w:pPr>
        <w:ind w:left="567"/>
        <w:rPr>
          <w:rFonts w:ascii="Trebuchet MS" w:hAnsi="Trebuchet MS" w:cs="Arial"/>
          <w:sz w:val="22"/>
          <w:szCs w:val="22"/>
        </w:rPr>
      </w:pPr>
    </w:p>
    <w:p w14:paraId="255D98CB"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2BB772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potential adverse impacts on the natural and built environment including infrastructure and human health as a result of acid sulphate soils are avoided in accordance with relevant code/s and policy direction.</w:t>
      </w:r>
    </w:p>
    <w:p w14:paraId="3CD68049" w14:textId="77777777" w:rsidR="00536B9B" w:rsidRPr="003F204C" w:rsidRDefault="00536B9B" w:rsidP="00536B9B">
      <w:pPr>
        <w:ind w:left="567"/>
        <w:rPr>
          <w:rFonts w:ascii="Trebuchet MS" w:hAnsi="Trebuchet MS" w:cs="Arial"/>
          <w:sz w:val="22"/>
          <w:szCs w:val="22"/>
        </w:rPr>
      </w:pPr>
    </w:p>
    <w:p w14:paraId="0C04530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CF2EE18" w14:textId="2504FF4F"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w:t>
      </w:r>
    </w:p>
    <w:p w14:paraId="2EA4D66D" w14:textId="77777777" w:rsidR="00536B9B" w:rsidRPr="003F204C" w:rsidRDefault="00536B9B" w:rsidP="00536B9B">
      <w:pPr>
        <w:ind w:left="567"/>
        <w:rPr>
          <w:rFonts w:ascii="Trebuchet MS" w:hAnsi="Trebuchet MS" w:cs="Arial"/>
          <w:sz w:val="22"/>
          <w:szCs w:val="22"/>
        </w:rPr>
      </w:pPr>
    </w:p>
    <w:p w14:paraId="04C2E6EC"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Vegetation Disposal</w:t>
      </w:r>
    </w:p>
    <w:p w14:paraId="44219E9C" w14:textId="77777777" w:rsidR="00536B9B" w:rsidRPr="003F204C" w:rsidRDefault="00536B9B" w:rsidP="00536B9B">
      <w:pPr>
        <w:ind w:left="567"/>
        <w:rPr>
          <w:rFonts w:ascii="Trebuchet MS" w:hAnsi="Trebuchet MS" w:cs="Arial"/>
          <w:sz w:val="22"/>
          <w:szCs w:val="22"/>
        </w:rPr>
      </w:pPr>
    </w:p>
    <w:p w14:paraId="58CEAD53"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0BDC1D27"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disposal of vegetation must be carried out in accordance with Part 9.3.6 Works code of the Townsville City Plan. </w:t>
      </w:r>
    </w:p>
    <w:p w14:paraId="16570609" w14:textId="77777777" w:rsidR="00536B9B" w:rsidRPr="003F204C" w:rsidRDefault="00536B9B" w:rsidP="00536B9B">
      <w:pPr>
        <w:ind w:left="567"/>
        <w:rPr>
          <w:rFonts w:ascii="Trebuchet MS" w:hAnsi="Trebuchet MS" w:cs="Arial"/>
          <w:sz w:val="22"/>
          <w:szCs w:val="22"/>
        </w:rPr>
      </w:pPr>
    </w:p>
    <w:p w14:paraId="238F48D5"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for sites where vegetation will be removed. </w:t>
      </w:r>
    </w:p>
    <w:p w14:paraId="4AE9EABF" w14:textId="77777777" w:rsidR="00536B9B" w:rsidRPr="003F204C" w:rsidRDefault="00536B9B" w:rsidP="00536B9B">
      <w:pPr>
        <w:ind w:left="567"/>
        <w:rPr>
          <w:rFonts w:ascii="Trebuchet MS" w:hAnsi="Trebuchet MS" w:cs="Arial"/>
          <w:sz w:val="22"/>
          <w:szCs w:val="22"/>
        </w:rPr>
      </w:pPr>
    </w:p>
    <w:p w14:paraId="0ADF7349"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39567F74" w14:textId="65281E1E"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Vegetation is to be disposed of in an environmentally responsible manner in accordance with SC6.4 Development manual planning scheme policy, specifically SC6.4.</w:t>
      </w:r>
      <w:r w:rsidR="00715E5B" w:rsidRPr="003F204C">
        <w:rPr>
          <w:rFonts w:ascii="Trebuchet MS" w:hAnsi="Trebuchet MS" w:cs="Arial"/>
          <w:sz w:val="22"/>
          <w:szCs w:val="22"/>
        </w:rPr>
        <w:t xml:space="preserve">23 </w:t>
      </w:r>
      <w:r w:rsidRPr="003F204C">
        <w:rPr>
          <w:rFonts w:ascii="Trebuchet MS" w:hAnsi="Trebuchet MS" w:cs="Arial"/>
          <w:sz w:val="22"/>
          <w:szCs w:val="22"/>
        </w:rPr>
        <w:t>Construction management and SC6.4.</w:t>
      </w:r>
      <w:r w:rsidR="00715E5B" w:rsidRPr="003F204C">
        <w:rPr>
          <w:rFonts w:ascii="Trebuchet MS" w:hAnsi="Trebuchet MS" w:cs="Arial"/>
          <w:sz w:val="22"/>
          <w:szCs w:val="22"/>
        </w:rPr>
        <w:t>7.1</w:t>
      </w:r>
      <w:r w:rsidRPr="003F204C">
        <w:rPr>
          <w:rFonts w:ascii="Trebuchet MS" w:hAnsi="Trebuchet MS" w:cs="Arial"/>
          <w:sz w:val="22"/>
          <w:szCs w:val="22"/>
        </w:rPr>
        <w:t xml:space="preserve"> Clearing and grubbing of the Townsville City Plan.</w:t>
      </w:r>
    </w:p>
    <w:p w14:paraId="46644701" w14:textId="77777777" w:rsidR="00536B9B" w:rsidRPr="003F204C" w:rsidRDefault="00536B9B" w:rsidP="00536B9B">
      <w:pPr>
        <w:ind w:left="567"/>
        <w:rPr>
          <w:rFonts w:ascii="Trebuchet MS" w:hAnsi="Trebuchet MS" w:cs="Arial"/>
          <w:sz w:val="22"/>
          <w:szCs w:val="22"/>
        </w:rPr>
      </w:pPr>
    </w:p>
    <w:p w14:paraId="1004BE3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10311F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or during, construction of the development.</w:t>
      </w:r>
    </w:p>
    <w:p w14:paraId="0DD3ED9F" w14:textId="77777777" w:rsidR="00536B9B" w:rsidRPr="003F204C" w:rsidRDefault="00536B9B" w:rsidP="00536B9B">
      <w:pPr>
        <w:ind w:left="567"/>
        <w:rPr>
          <w:rFonts w:ascii="Trebuchet MS" w:hAnsi="Trebuchet MS" w:cs="Arial"/>
          <w:sz w:val="22"/>
          <w:szCs w:val="22"/>
        </w:rPr>
      </w:pPr>
    </w:p>
    <w:p w14:paraId="164FA08A"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Vegetation Retention and Protection </w:t>
      </w:r>
    </w:p>
    <w:p w14:paraId="07CE9552" w14:textId="77777777" w:rsidR="00536B9B" w:rsidRPr="003F204C" w:rsidRDefault="00536B9B" w:rsidP="00536B9B">
      <w:pPr>
        <w:ind w:left="567"/>
        <w:rPr>
          <w:rFonts w:ascii="Trebuchet MS" w:hAnsi="Trebuchet MS" w:cs="Arial"/>
          <w:sz w:val="22"/>
          <w:szCs w:val="22"/>
        </w:rPr>
      </w:pPr>
    </w:p>
    <w:p w14:paraId="1B430D55"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7663459A" w14:textId="1F182A6E"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Unless otherwise approved by </w:t>
      </w:r>
      <w:r w:rsidR="00292821">
        <w:rPr>
          <w:rFonts w:ascii="Trebuchet MS" w:hAnsi="Trebuchet MS" w:cs="Arial"/>
          <w:sz w:val="22"/>
          <w:szCs w:val="22"/>
        </w:rPr>
        <w:t>Council</w:t>
      </w:r>
      <w:r w:rsidRPr="003F204C">
        <w:rPr>
          <w:rFonts w:ascii="Trebuchet MS" w:hAnsi="Trebuchet MS" w:cs="Arial"/>
          <w:sz w:val="22"/>
          <w:szCs w:val="22"/>
        </w:rPr>
        <w:t xml:space="preserve"> in writing, all trees/vegetation must be retained as detailed in Condition 1 above. </w:t>
      </w:r>
    </w:p>
    <w:p w14:paraId="597208F9" w14:textId="77777777" w:rsidR="00536B9B" w:rsidRPr="003F204C" w:rsidRDefault="00536B9B" w:rsidP="00536B9B">
      <w:pPr>
        <w:ind w:left="567"/>
        <w:rPr>
          <w:rFonts w:ascii="Trebuchet MS" w:hAnsi="Trebuchet MS" w:cs="Arial"/>
          <w:sz w:val="22"/>
          <w:szCs w:val="22"/>
        </w:rPr>
      </w:pPr>
    </w:p>
    <w:p w14:paraId="06CF252F"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for all applications where trees or vegetation are required to be retained. </w:t>
      </w:r>
    </w:p>
    <w:p w14:paraId="53D21EB1" w14:textId="77777777" w:rsidR="00536B9B" w:rsidRPr="003F204C" w:rsidRDefault="00536B9B" w:rsidP="00536B9B">
      <w:pPr>
        <w:ind w:left="567"/>
        <w:rPr>
          <w:rFonts w:ascii="Trebuchet MS" w:hAnsi="Trebuchet MS" w:cs="Arial"/>
          <w:sz w:val="22"/>
          <w:szCs w:val="22"/>
        </w:rPr>
      </w:pPr>
    </w:p>
    <w:p w14:paraId="3EF042F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246EA2F"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Vegetation to be retained must be protected in accordance with relevant code/s and policy direction.</w:t>
      </w:r>
    </w:p>
    <w:p w14:paraId="1592D3BC" w14:textId="77777777" w:rsidR="00536B9B" w:rsidRPr="003F204C" w:rsidRDefault="00536B9B" w:rsidP="00536B9B">
      <w:pPr>
        <w:ind w:left="567"/>
        <w:rPr>
          <w:rFonts w:ascii="Trebuchet MS" w:hAnsi="Trebuchet MS" w:cs="Arial"/>
          <w:sz w:val="22"/>
          <w:szCs w:val="22"/>
        </w:rPr>
      </w:pPr>
    </w:p>
    <w:p w14:paraId="3CD191C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ED2B897"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At all times during the construction of the development and following the commencement of the use.</w:t>
      </w:r>
    </w:p>
    <w:p w14:paraId="2EB8AB97" w14:textId="77777777" w:rsidR="00536B9B" w:rsidRPr="003F204C" w:rsidRDefault="00536B9B" w:rsidP="007D1900">
      <w:pPr>
        <w:rPr>
          <w:rFonts w:ascii="Trebuchet MS" w:hAnsi="Trebuchet MS" w:cs="Arial"/>
          <w:sz w:val="22"/>
          <w:szCs w:val="22"/>
        </w:rPr>
      </w:pPr>
    </w:p>
    <w:p w14:paraId="7D9B8DB4" w14:textId="77777777" w:rsidR="00536B9B" w:rsidRPr="003F204C" w:rsidRDefault="00536B9B" w:rsidP="0091571A">
      <w:pPr>
        <w:pStyle w:val="ListParagraph"/>
        <w:numPr>
          <w:ilvl w:val="0"/>
          <w:numId w:val="1"/>
        </w:numPr>
        <w:ind w:left="567"/>
        <w:rPr>
          <w:rFonts w:ascii="Trebuchet MS" w:hAnsi="Trebuchet MS" w:cs="Arial"/>
          <w:b/>
          <w:bCs/>
          <w:sz w:val="22"/>
          <w:szCs w:val="22"/>
        </w:rPr>
      </w:pPr>
      <w:bookmarkStart w:id="13" w:name="_Hlk65573583"/>
      <w:r w:rsidRPr="003F204C">
        <w:rPr>
          <w:rFonts w:ascii="Trebuchet MS" w:hAnsi="Trebuchet MS" w:cs="Arial"/>
          <w:b/>
          <w:bCs/>
          <w:sz w:val="22"/>
          <w:szCs w:val="22"/>
        </w:rPr>
        <w:t xml:space="preserve">Refuse Facilities </w:t>
      </w:r>
    </w:p>
    <w:p w14:paraId="53982807" w14:textId="77777777" w:rsidR="00536B9B" w:rsidRPr="003F204C" w:rsidRDefault="00536B9B" w:rsidP="00536B9B">
      <w:pPr>
        <w:ind w:left="567"/>
        <w:rPr>
          <w:rFonts w:ascii="Trebuchet MS" w:hAnsi="Trebuchet MS" w:cs="Arial"/>
          <w:sz w:val="22"/>
          <w:szCs w:val="22"/>
        </w:rPr>
      </w:pPr>
    </w:p>
    <w:p w14:paraId="0F447547"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5053EB6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Refuse collection arrangements must be provided by the developer so as to achieve the requirements of the Part 9.3.6 Works code of the Townsville City Plan and in particular: </w:t>
      </w:r>
    </w:p>
    <w:p w14:paraId="3E799FC3" w14:textId="77777777" w:rsidR="00536B9B" w:rsidRPr="003F204C" w:rsidRDefault="00536B9B" w:rsidP="00536B9B">
      <w:pPr>
        <w:ind w:left="567"/>
        <w:rPr>
          <w:rFonts w:ascii="Trebuchet MS" w:hAnsi="Trebuchet MS" w:cs="Arial"/>
          <w:sz w:val="22"/>
          <w:szCs w:val="22"/>
        </w:rPr>
      </w:pPr>
    </w:p>
    <w:p w14:paraId="5AF2C62B" w14:textId="77777777" w:rsidR="00536B9B" w:rsidRPr="003F204C" w:rsidRDefault="00536B9B" w:rsidP="00536B9B">
      <w:pPr>
        <w:ind w:left="1134" w:hanging="567"/>
        <w:rPr>
          <w:rFonts w:ascii="Trebuchet MS" w:hAnsi="Trebuchet MS" w:cs="Arial"/>
          <w:sz w:val="22"/>
          <w:szCs w:val="22"/>
        </w:rPr>
      </w:pPr>
      <w:bookmarkStart w:id="14" w:name="_Hlk65578140"/>
      <w:r w:rsidRPr="003F204C">
        <w:rPr>
          <w:rFonts w:ascii="Trebuchet MS" w:hAnsi="Trebuchet MS" w:cs="Arial"/>
          <w:sz w:val="22"/>
          <w:szCs w:val="22"/>
        </w:rPr>
        <w:t>a)</w:t>
      </w:r>
      <w:r w:rsidRPr="003F204C">
        <w:rPr>
          <w:rFonts w:ascii="Trebuchet MS" w:hAnsi="Trebuchet MS" w:cs="Arial"/>
          <w:sz w:val="22"/>
          <w:szCs w:val="22"/>
        </w:rPr>
        <w:tab/>
        <w:t xml:space="preserve">The waste management plan titled </w:t>
      </w:r>
      <w:r w:rsidRPr="003F204C">
        <w:rPr>
          <w:rFonts w:ascii="Trebuchet MS" w:hAnsi="Trebuchet MS" w:cs="Arial"/>
          <w:color w:val="0000FF"/>
          <w:sz w:val="22"/>
          <w:szCs w:val="22"/>
        </w:rPr>
        <w:t xml:space="preserve">insert title </w:t>
      </w:r>
      <w:r w:rsidRPr="003F204C">
        <w:rPr>
          <w:rFonts w:ascii="Trebuchet MS" w:hAnsi="Trebuchet MS" w:cs="Arial"/>
          <w:sz w:val="22"/>
          <w:szCs w:val="22"/>
        </w:rPr>
        <w:t xml:space="preserve">prepared by </w:t>
      </w:r>
      <w:r w:rsidRPr="003F204C">
        <w:rPr>
          <w:rFonts w:ascii="Trebuchet MS" w:hAnsi="Trebuchet MS" w:cs="Arial"/>
          <w:color w:val="0000FF"/>
          <w:sz w:val="22"/>
          <w:szCs w:val="22"/>
        </w:rPr>
        <w:t xml:space="preserve">insert author </w:t>
      </w:r>
      <w:r w:rsidRPr="003F204C">
        <w:rPr>
          <w:rFonts w:ascii="Trebuchet MS" w:hAnsi="Trebuchet MS" w:cs="Arial"/>
          <w:sz w:val="22"/>
          <w:szCs w:val="22"/>
        </w:rPr>
        <w:t xml:space="preserve">dated </w:t>
      </w:r>
      <w:r w:rsidRPr="003F204C">
        <w:rPr>
          <w:rFonts w:ascii="Trebuchet MS" w:hAnsi="Trebuchet MS" w:cs="Arial"/>
          <w:color w:val="0000FF"/>
          <w:sz w:val="22"/>
          <w:szCs w:val="22"/>
        </w:rPr>
        <w:t xml:space="preserve">insert date </w:t>
      </w:r>
      <w:r w:rsidRPr="003F204C">
        <w:rPr>
          <w:rFonts w:ascii="Trebuchet MS" w:hAnsi="Trebuchet MS" w:cs="Arial"/>
          <w:sz w:val="22"/>
          <w:szCs w:val="22"/>
        </w:rPr>
        <w:t xml:space="preserve">is approved. The waste management plan must be implemented during construction and at commencement of the use. Any amendments to the plan must not be implemented until approval from Council is issued. </w:t>
      </w:r>
    </w:p>
    <w:p w14:paraId="2EA940A8" w14:textId="77777777" w:rsidR="00536B9B" w:rsidRPr="003F204C" w:rsidRDefault="00536B9B" w:rsidP="00536B9B">
      <w:pPr>
        <w:ind w:left="567"/>
        <w:rPr>
          <w:rFonts w:ascii="Trebuchet MS" w:hAnsi="Trebuchet MS" w:cs="Arial"/>
          <w:sz w:val="22"/>
          <w:szCs w:val="22"/>
        </w:rPr>
      </w:pPr>
    </w:p>
    <w:bookmarkEnd w:id="14"/>
    <w:p w14:paraId="2E222920"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when a waste management plan has already been submitted and approved. </w:t>
      </w:r>
    </w:p>
    <w:p w14:paraId="6F907E06" w14:textId="77777777" w:rsidR="00536B9B" w:rsidRPr="003F204C" w:rsidRDefault="00536B9B" w:rsidP="00536B9B">
      <w:pPr>
        <w:ind w:left="567"/>
        <w:rPr>
          <w:rFonts w:ascii="Trebuchet MS" w:hAnsi="Trebuchet MS" w:cs="Arial"/>
          <w:sz w:val="22"/>
          <w:szCs w:val="22"/>
        </w:rPr>
      </w:pPr>
    </w:p>
    <w:p w14:paraId="153F9E60" w14:textId="2D36F708"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r>
      <w:r w:rsidR="001F36A6" w:rsidRPr="003F204C">
        <w:rPr>
          <w:rFonts w:ascii="Trebuchet MS" w:hAnsi="Trebuchet MS" w:cs="Arial"/>
          <w:sz w:val="22"/>
          <w:szCs w:val="22"/>
        </w:rPr>
        <w:t xml:space="preserve">A </w:t>
      </w:r>
      <w:r w:rsidRPr="003F204C">
        <w:rPr>
          <w:rFonts w:ascii="Trebuchet MS" w:hAnsi="Trebuchet MS" w:cs="Arial"/>
          <w:sz w:val="22"/>
          <w:szCs w:val="22"/>
        </w:rPr>
        <w:t>waste storage area</w:t>
      </w:r>
      <w:r w:rsidR="00BB2C31" w:rsidRPr="003F204C">
        <w:rPr>
          <w:rFonts w:ascii="Trebuchet MS" w:hAnsi="Trebuchet MS" w:cs="Arial"/>
          <w:sz w:val="22"/>
          <w:szCs w:val="22"/>
        </w:rPr>
        <w:t xml:space="preserve"> must be provided </w:t>
      </w:r>
      <w:r w:rsidRPr="003F204C">
        <w:rPr>
          <w:rFonts w:ascii="Trebuchet MS" w:hAnsi="Trebuchet MS" w:cs="Arial"/>
          <w:sz w:val="22"/>
          <w:szCs w:val="22"/>
        </w:rPr>
        <w:t xml:space="preserve">of sufficient size to house all garbage bins including recycling bins. The developer must provide a storage area that is to be suitably paved, with a hose cock fitted in close proximity to the enclosure </w:t>
      </w:r>
      <w:r w:rsidRPr="003F204C">
        <w:rPr>
          <w:rFonts w:ascii="Trebuchet MS" w:hAnsi="Trebuchet MS" w:cs="Arial"/>
          <w:color w:val="0000FF"/>
          <w:sz w:val="22"/>
          <w:szCs w:val="22"/>
        </w:rPr>
        <w:t>and drain to sewer via a legal sewer connection</w:t>
      </w:r>
      <w:r w:rsidR="00C33B99">
        <w:rPr>
          <w:rFonts w:ascii="Trebuchet MS" w:hAnsi="Trebuchet MS" w:cs="Arial"/>
          <w:color w:val="0000FF"/>
          <w:sz w:val="22"/>
          <w:szCs w:val="22"/>
        </w:rPr>
        <w:t>, unless otherwise approved by Council</w:t>
      </w:r>
      <w:r w:rsidRPr="003F204C">
        <w:rPr>
          <w:rFonts w:ascii="Trebuchet MS" w:hAnsi="Trebuchet MS" w:cs="Arial"/>
          <w:sz w:val="22"/>
          <w:szCs w:val="22"/>
        </w:rPr>
        <w:t xml:space="preserve">. </w:t>
      </w:r>
    </w:p>
    <w:p w14:paraId="44AB7575" w14:textId="77777777" w:rsidR="00536B9B" w:rsidRPr="003F204C" w:rsidRDefault="00536B9B" w:rsidP="00536B9B">
      <w:pPr>
        <w:ind w:left="1134" w:hanging="567"/>
        <w:rPr>
          <w:rFonts w:ascii="Trebuchet MS" w:hAnsi="Trebuchet MS" w:cs="Arial"/>
          <w:sz w:val="22"/>
          <w:szCs w:val="22"/>
        </w:rPr>
      </w:pPr>
    </w:p>
    <w:p w14:paraId="00C5E645"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when a central waste storage area is shown on the approval plan. </w:t>
      </w:r>
    </w:p>
    <w:p w14:paraId="431F9399" w14:textId="77777777" w:rsidR="00536B9B" w:rsidRPr="003F204C" w:rsidRDefault="00536B9B" w:rsidP="00536B9B">
      <w:pPr>
        <w:ind w:left="567"/>
        <w:rPr>
          <w:rFonts w:ascii="Trebuchet MS" w:hAnsi="Trebuchet MS" w:cs="Arial"/>
          <w:sz w:val="22"/>
          <w:szCs w:val="22"/>
        </w:rPr>
      </w:pPr>
    </w:p>
    <w:p w14:paraId="2D6E26B5"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c)</w:t>
      </w:r>
      <w:r w:rsidRPr="003F204C">
        <w:rPr>
          <w:rFonts w:ascii="Trebuchet MS" w:hAnsi="Trebuchet MS" w:cs="Arial"/>
          <w:sz w:val="22"/>
          <w:szCs w:val="22"/>
        </w:rPr>
        <w:tab/>
        <w:t xml:space="preserve">The owner/occupier is responsible for the storage of their mobile waste container (wheelie) bins including recycling bins. The developer must provide storage areas that are suitably paved, with a hose cock fitted in close proximity. </w:t>
      </w:r>
    </w:p>
    <w:p w14:paraId="75CFAFB0" w14:textId="77777777" w:rsidR="00536B9B" w:rsidRPr="003F204C" w:rsidRDefault="00536B9B" w:rsidP="00536B9B">
      <w:pPr>
        <w:ind w:left="1134" w:hanging="567"/>
        <w:rPr>
          <w:rFonts w:ascii="Trebuchet MS" w:hAnsi="Trebuchet MS" w:cs="Arial"/>
          <w:sz w:val="22"/>
          <w:szCs w:val="22"/>
        </w:rPr>
      </w:pPr>
    </w:p>
    <w:p w14:paraId="3B93ED25"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d)</w:t>
      </w:r>
      <w:r w:rsidRPr="003F204C">
        <w:rPr>
          <w:rFonts w:ascii="Trebuchet MS" w:hAnsi="Trebuchet MS" w:cs="Arial"/>
          <w:sz w:val="22"/>
          <w:szCs w:val="22"/>
        </w:rPr>
        <w:tab/>
        <w:t>All bins are to be individually marked with the unit number to which it belongs.</w:t>
      </w:r>
    </w:p>
    <w:p w14:paraId="34FD882C" w14:textId="77777777" w:rsidR="00536B9B" w:rsidRPr="003F204C" w:rsidRDefault="00536B9B" w:rsidP="00536B9B">
      <w:pPr>
        <w:ind w:left="1134" w:hanging="567"/>
        <w:rPr>
          <w:rFonts w:ascii="Trebuchet MS" w:hAnsi="Trebuchet MS" w:cs="Arial"/>
          <w:sz w:val="22"/>
          <w:szCs w:val="22"/>
        </w:rPr>
      </w:pPr>
    </w:p>
    <w:p w14:paraId="7D5DD0C1"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for when mobile waste container storage is approved. </w:t>
      </w:r>
    </w:p>
    <w:p w14:paraId="131E74FA" w14:textId="77777777" w:rsidR="00536B9B" w:rsidRPr="003F204C" w:rsidRDefault="00536B9B" w:rsidP="00536B9B">
      <w:pPr>
        <w:ind w:left="1134" w:hanging="567"/>
        <w:rPr>
          <w:rFonts w:ascii="Trebuchet MS" w:hAnsi="Trebuchet MS" w:cs="Arial"/>
          <w:sz w:val="22"/>
          <w:szCs w:val="22"/>
        </w:rPr>
      </w:pPr>
    </w:p>
    <w:p w14:paraId="127A4DD9" w14:textId="3DC56452"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e)</w:t>
      </w:r>
      <w:r w:rsidRPr="003F204C">
        <w:rPr>
          <w:rFonts w:ascii="Trebuchet MS" w:hAnsi="Trebuchet MS" w:cs="Arial"/>
          <w:sz w:val="22"/>
          <w:szCs w:val="22"/>
        </w:rPr>
        <w:tab/>
        <w:t xml:space="preserve">Bulk refuse facilities are applicable to this development </w:t>
      </w:r>
      <w:r w:rsidR="00885B6C" w:rsidRPr="003F204C">
        <w:rPr>
          <w:rFonts w:ascii="Trebuchet MS" w:hAnsi="Trebuchet MS" w:cs="Arial"/>
          <w:sz w:val="22"/>
          <w:szCs w:val="22"/>
        </w:rPr>
        <w:t>and</w:t>
      </w:r>
      <w:r w:rsidRPr="003F204C">
        <w:rPr>
          <w:rFonts w:ascii="Trebuchet MS" w:hAnsi="Trebuchet MS" w:cs="Arial"/>
          <w:sz w:val="22"/>
          <w:szCs w:val="22"/>
        </w:rPr>
        <w:t xml:space="preserve"> must be:</w:t>
      </w:r>
    </w:p>
    <w:p w14:paraId="79094C0E"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A suitable enclosure with concrete slab floor, with dimension which exceed the size of the nominated bin size by at least 300mm at the rear and both sides and 600mm at the front; </w:t>
      </w:r>
    </w:p>
    <w:p w14:paraId="74B7A733"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Within the curtilage of the premises in an accessible location to receive the service; </w:t>
      </w:r>
    </w:p>
    <w:p w14:paraId="449641F1"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Graded and drained through an approved sediment/silt trap to legal sewer connection; </w:t>
      </w:r>
    </w:p>
    <w:p w14:paraId="536CA27A"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Provided with a hose cock and hose in close proximity to the enclosure;</w:t>
      </w:r>
    </w:p>
    <w:p w14:paraId="09A1F9B1"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Enclosure must be screened and not visible from any street frontage. </w:t>
      </w:r>
    </w:p>
    <w:p w14:paraId="25F4A6D6" w14:textId="77777777" w:rsidR="00536B9B" w:rsidRPr="003F204C" w:rsidRDefault="00536B9B" w:rsidP="00536B9B">
      <w:pPr>
        <w:ind w:left="567"/>
        <w:rPr>
          <w:rFonts w:ascii="Trebuchet MS" w:hAnsi="Trebuchet MS" w:cs="Arial"/>
          <w:sz w:val="22"/>
          <w:szCs w:val="22"/>
        </w:rPr>
      </w:pPr>
    </w:p>
    <w:p w14:paraId="35B127AD"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f)</w:t>
      </w:r>
      <w:r w:rsidRPr="003F204C">
        <w:rPr>
          <w:rFonts w:ascii="Trebuchet MS" w:hAnsi="Trebuchet MS" w:cs="Arial"/>
          <w:sz w:val="22"/>
          <w:szCs w:val="22"/>
        </w:rPr>
        <w:tab/>
        <w:t xml:space="preserve">An adequate hard stand area with sufficient space to accommodate all bins for collection must be made available along (insert street name) frontage for the collection of mobile garbage (wheelie) bins and recycling bins (collected bi weekly). When development is operational, please contact Waste Services on 13 48 10 to commence refuse service. </w:t>
      </w:r>
    </w:p>
    <w:p w14:paraId="684BD9B5" w14:textId="77777777" w:rsidR="00536B9B" w:rsidRPr="003F204C" w:rsidRDefault="00536B9B" w:rsidP="00536B9B">
      <w:pPr>
        <w:ind w:left="567"/>
        <w:rPr>
          <w:rFonts w:ascii="Trebuchet MS" w:hAnsi="Trebuchet MS" w:cs="Arial"/>
          <w:sz w:val="22"/>
          <w:szCs w:val="22"/>
        </w:rPr>
      </w:pPr>
    </w:p>
    <w:p w14:paraId="40EBE7FE"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lastRenderedPageBreak/>
        <w:t>To be used on applications where sufficient area must be provided for the collection of bins. A hard stand area is only required on unlevel areas (i.e. steep road reserves).</w:t>
      </w:r>
    </w:p>
    <w:p w14:paraId="352FE30D" w14:textId="77777777" w:rsidR="00536B9B" w:rsidRPr="003F204C" w:rsidRDefault="00536B9B" w:rsidP="00536B9B">
      <w:pPr>
        <w:ind w:left="567"/>
        <w:rPr>
          <w:rFonts w:ascii="Trebuchet MS" w:hAnsi="Trebuchet MS" w:cs="Arial"/>
          <w:sz w:val="22"/>
          <w:szCs w:val="22"/>
        </w:rPr>
      </w:pPr>
    </w:p>
    <w:p w14:paraId="09263328"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g)</w:t>
      </w:r>
      <w:r w:rsidRPr="003F204C">
        <w:rPr>
          <w:rFonts w:ascii="Trebuchet MS" w:hAnsi="Trebuchet MS" w:cs="Arial"/>
          <w:sz w:val="22"/>
          <w:szCs w:val="22"/>
        </w:rPr>
        <w:tab/>
        <w:t xml:space="preserve">A minimum overhead clearance of 4.2 metres must be provided for refuse collection. Access for the collection of the mobile garbage (wheelie) bins is not to be impeded by any overhead obstructions such as trees, wires or other structures. This minimum height clearance must be maintained at all times. </w:t>
      </w:r>
    </w:p>
    <w:p w14:paraId="1985394F" w14:textId="77777777" w:rsidR="00536B9B" w:rsidRPr="003F204C" w:rsidRDefault="00536B9B" w:rsidP="00536B9B">
      <w:pPr>
        <w:ind w:left="567"/>
        <w:rPr>
          <w:rFonts w:ascii="Trebuchet MS" w:hAnsi="Trebuchet MS" w:cs="Arial"/>
          <w:sz w:val="22"/>
          <w:szCs w:val="22"/>
        </w:rPr>
      </w:pPr>
    </w:p>
    <w:p w14:paraId="26F452E2"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for developments with mobile wheelie bins. </w:t>
      </w:r>
    </w:p>
    <w:p w14:paraId="061C7103" w14:textId="77777777" w:rsidR="00536B9B" w:rsidRPr="003F204C" w:rsidRDefault="00536B9B" w:rsidP="00536B9B">
      <w:pPr>
        <w:ind w:left="567"/>
        <w:rPr>
          <w:rFonts w:ascii="Trebuchet MS" w:hAnsi="Trebuchet MS" w:cs="Arial"/>
          <w:sz w:val="22"/>
          <w:szCs w:val="22"/>
        </w:rPr>
      </w:pPr>
    </w:p>
    <w:p w14:paraId="0C282974"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h)</w:t>
      </w:r>
      <w:r w:rsidRPr="003F204C">
        <w:rPr>
          <w:rFonts w:ascii="Trebuchet MS" w:hAnsi="Trebuchet MS" w:cs="Arial"/>
          <w:sz w:val="22"/>
          <w:szCs w:val="22"/>
        </w:rPr>
        <w:tab/>
        <w:t xml:space="preserve">The minimum overhead clearance required for refuse collection is 6.5 metres. Access for the collection of bulk bins is not to be impeded by any overhead obstructions such as trees, wires or other structures. This minimum height clearance must be maintained at all times. </w:t>
      </w:r>
    </w:p>
    <w:p w14:paraId="7BCB04CE" w14:textId="77777777" w:rsidR="00536B9B" w:rsidRPr="003F204C" w:rsidRDefault="00536B9B" w:rsidP="00536B9B">
      <w:pPr>
        <w:ind w:left="567"/>
        <w:rPr>
          <w:rFonts w:ascii="Trebuchet MS" w:hAnsi="Trebuchet MS" w:cs="Arial"/>
          <w:sz w:val="22"/>
          <w:szCs w:val="22"/>
        </w:rPr>
      </w:pPr>
    </w:p>
    <w:p w14:paraId="36843F7C"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for developments with bulk bins. </w:t>
      </w:r>
    </w:p>
    <w:p w14:paraId="0A843A36" w14:textId="77777777" w:rsidR="00536B9B" w:rsidRPr="003F204C" w:rsidRDefault="00536B9B" w:rsidP="00536B9B">
      <w:pPr>
        <w:ind w:left="567"/>
        <w:rPr>
          <w:rFonts w:ascii="Trebuchet MS" w:hAnsi="Trebuchet MS" w:cs="Arial"/>
          <w:sz w:val="22"/>
          <w:szCs w:val="22"/>
        </w:rPr>
      </w:pPr>
    </w:p>
    <w:p w14:paraId="0DB9EC02"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i)</w:t>
      </w:r>
      <w:r w:rsidRPr="003F204C">
        <w:rPr>
          <w:rFonts w:ascii="Trebuchet MS" w:hAnsi="Trebuchet MS" w:cs="Arial"/>
          <w:sz w:val="22"/>
          <w:szCs w:val="22"/>
        </w:rPr>
        <w:tab/>
        <w:t xml:space="preserve">All waste generated as a result of the demolition of existing building or structures, and construction of the premises is to be effectively controlled and contained entirely within the boundaries of the site before disposal. All waste is to be disposed of in accordance with the Environmental Protection (Waste Management) Regulation 2000. </w:t>
      </w:r>
    </w:p>
    <w:p w14:paraId="309FB9A8" w14:textId="77777777" w:rsidR="00536B9B" w:rsidRPr="003F204C" w:rsidRDefault="00536B9B" w:rsidP="00536B9B">
      <w:pPr>
        <w:ind w:left="567"/>
        <w:rPr>
          <w:rFonts w:ascii="Trebuchet MS" w:hAnsi="Trebuchet MS" w:cs="Arial"/>
          <w:sz w:val="22"/>
          <w:szCs w:val="22"/>
        </w:rPr>
      </w:pPr>
    </w:p>
    <w:p w14:paraId="7AA22CF5"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that involves demolition or building works. </w:t>
      </w:r>
    </w:p>
    <w:p w14:paraId="3AA3A56C" w14:textId="77777777" w:rsidR="00536B9B" w:rsidRPr="003F204C" w:rsidRDefault="00536B9B" w:rsidP="00536B9B">
      <w:pPr>
        <w:ind w:left="567"/>
        <w:rPr>
          <w:rFonts w:ascii="Trebuchet MS" w:hAnsi="Trebuchet MS" w:cs="Arial"/>
          <w:sz w:val="22"/>
          <w:szCs w:val="22"/>
        </w:rPr>
      </w:pPr>
    </w:p>
    <w:p w14:paraId="330DE1CC"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j)</w:t>
      </w:r>
      <w:r w:rsidRPr="003F204C">
        <w:rPr>
          <w:rFonts w:ascii="Trebuchet MS" w:hAnsi="Trebuchet MS" w:cs="Arial"/>
          <w:sz w:val="22"/>
          <w:szCs w:val="22"/>
        </w:rPr>
        <w:tab/>
        <w:t xml:space="preserve">Access roads and driveways must be designed and constructed to accept vehicle loadings of not less that G.V.M 33 tonnes. </w:t>
      </w:r>
    </w:p>
    <w:p w14:paraId="369C267A" w14:textId="77777777" w:rsidR="00536B9B" w:rsidRPr="003F204C" w:rsidRDefault="00536B9B" w:rsidP="00536B9B">
      <w:pPr>
        <w:ind w:left="567"/>
        <w:rPr>
          <w:rFonts w:ascii="Trebuchet MS" w:hAnsi="Trebuchet MS" w:cs="Arial"/>
          <w:bCs/>
          <w:i/>
          <w:color w:val="0000FF"/>
          <w:sz w:val="22"/>
          <w:szCs w:val="22"/>
        </w:rPr>
      </w:pPr>
    </w:p>
    <w:p w14:paraId="1F7CE838" w14:textId="54D6BAFA" w:rsidR="00536B9B" w:rsidRPr="003F204C" w:rsidRDefault="00536B9B" w:rsidP="00536B9B">
      <w:pPr>
        <w:ind w:left="567"/>
        <w:rPr>
          <w:rFonts w:ascii="Trebuchet MS" w:hAnsi="Trebuchet MS" w:cs="Arial"/>
          <w:bCs/>
          <w:i/>
          <w:color w:val="0000FF"/>
          <w:sz w:val="22"/>
          <w:szCs w:val="22"/>
        </w:rPr>
      </w:pPr>
      <w:bookmarkStart w:id="15" w:name="_Hlk101260407"/>
      <w:r w:rsidRPr="003F204C">
        <w:rPr>
          <w:rFonts w:ascii="Trebuchet MS" w:hAnsi="Trebuchet MS" w:cs="Arial"/>
          <w:bCs/>
          <w:i/>
          <w:color w:val="0000FF"/>
          <w:sz w:val="22"/>
          <w:szCs w:val="22"/>
        </w:rPr>
        <w:t>To be used on applications where the refuse truck must enter the site for waste</w:t>
      </w:r>
      <w:r w:rsidRPr="003F204C">
        <w:rPr>
          <w:rFonts w:ascii="Trebuchet MS" w:hAnsi="Trebuchet MS" w:cs="Arial"/>
          <w:color w:val="0070C0"/>
          <w:sz w:val="22"/>
          <w:szCs w:val="22"/>
        </w:rPr>
        <w:t xml:space="preserve"> </w:t>
      </w:r>
      <w:r w:rsidRPr="003F204C">
        <w:rPr>
          <w:rFonts w:ascii="Trebuchet MS" w:hAnsi="Trebuchet MS" w:cs="Arial"/>
          <w:bCs/>
          <w:i/>
          <w:color w:val="0000FF"/>
          <w:sz w:val="22"/>
          <w:szCs w:val="22"/>
        </w:rPr>
        <w:t>collection</w:t>
      </w:r>
      <w:r w:rsidR="00F406CF" w:rsidRPr="003F204C">
        <w:rPr>
          <w:rFonts w:ascii="Trebuchet MS" w:hAnsi="Trebuchet MS" w:cs="Arial"/>
          <w:bCs/>
          <w:i/>
          <w:color w:val="0000FF"/>
          <w:sz w:val="22"/>
          <w:szCs w:val="22"/>
        </w:rPr>
        <w:t>.</w:t>
      </w:r>
      <w:r w:rsidRPr="003F204C">
        <w:rPr>
          <w:rFonts w:ascii="Trebuchet MS" w:hAnsi="Trebuchet MS" w:cs="Arial"/>
          <w:bCs/>
          <w:i/>
          <w:color w:val="0000FF"/>
          <w:sz w:val="22"/>
          <w:szCs w:val="22"/>
        </w:rPr>
        <w:t xml:space="preserve"> Confirm with</w:t>
      </w:r>
      <w:r w:rsidR="00F406CF" w:rsidRPr="003F204C">
        <w:rPr>
          <w:rFonts w:ascii="Trebuchet MS" w:hAnsi="Trebuchet MS" w:cs="Arial"/>
          <w:bCs/>
          <w:i/>
          <w:color w:val="0000FF"/>
          <w:sz w:val="22"/>
          <w:szCs w:val="22"/>
        </w:rPr>
        <w:t xml:space="preserve"> Waste</w:t>
      </w:r>
      <w:r w:rsidRPr="003F204C">
        <w:rPr>
          <w:rFonts w:ascii="Trebuchet MS" w:hAnsi="Trebuchet MS" w:cs="Arial"/>
          <w:bCs/>
          <w:i/>
          <w:color w:val="0000FF"/>
          <w:sz w:val="22"/>
          <w:szCs w:val="22"/>
        </w:rPr>
        <w:t xml:space="preserve"> Services that collection on site is possible. </w:t>
      </w:r>
    </w:p>
    <w:bookmarkEnd w:id="15"/>
    <w:p w14:paraId="15E57447" w14:textId="77777777" w:rsidR="00536B9B" w:rsidRPr="003F204C" w:rsidRDefault="00536B9B" w:rsidP="00536B9B">
      <w:pPr>
        <w:ind w:left="567"/>
        <w:rPr>
          <w:rFonts w:ascii="Trebuchet MS" w:hAnsi="Trebuchet MS" w:cs="Arial"/>
          <w:sz w:val="22"/>
          <w:szCs w:val="22"/>
        </w:rPr>
      </w:pPr>
    </w:p>
    <w:p w14:paraId="1EAA89A8"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F6FBEE9"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ensure the premises is appropriately serviced and to protect matters of public health and amenity in accordance with relevant code/s and policy direction. </w:t>
      </w:r>
    </w:p>
    <w:p w14:paraId="4CFBB20E" w14:textId="77777777" w:rsidR="00536B9B" w:rsidRPr="003F204C" w:rsidRDefault="00536B9B" w:rsidP="00536B9B">
      <w:pPr>
        <w:ind w:left="567"/>
        <w:rPr>
          <w:rFonts w:ascii="Trebuchet MS" w:hAnsi="Trebuchet MS" w:cs="Arial"/>
          <w:sz w:val="22"/>
          <w:szCs w:val="22"/>
        </w:rPr>
      </w:pPr>
    </w:p>
    <w:p w14:paraId="6EEAB2E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3CDD3BE1" w14:textId="170FED92"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Prior to commencement of the use and to be maintained for the life of the development. </w:t>
      </w:r>
    </w:p>
    <w:p w14:paraId="46B69C7E" w14:textId="77777777" w:rsidR="00C77922" w:rsidRPr="003F204C" w:rsidRDefault="00C77922" w:rsidP="00536B9B">
      <w:pPr>
        <w:ind w:left="567"/>
        <w:rPr>
          <w:rFonts w:ascii="Trebuchet MS" w:hAnsi="Trebuchet MS" w:cs="Arial"/>
          <w:sz w:val="22"/>
          <w:szCs w:val="22"/>
        </w:rPr>
      </w:pPr>
    </w:p>
    <w:p w14:paraId="18D5EBD4" w14:textId="77777777" w:rsidR="00BB5374" w:rsidRPr="003F204C" w:rsidRDefault="00BB5374"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Service, Deliveries and Refuse Collection </w:t>
      </w:r>
    </w:p>
    <w:p w14:paraId="61C4D88A" w14:textId="77777777" w:rsidR="00BB5374" w:rsidRPr="003F204C" w:rsidRDefault="00BB5374" w:rsidP="00BB5374">
      <w:pPr>
        <w:ind w:left="567"/>
        <w:rPr>
          <w:rFonts w:ascii="Trebuchet MS" w:hAnsi="Trebuchet MS" w:cs="Arial"/>
        </w:rPr>
      </w:pPr>
    </w:p>
    <w:p w14:paraId="57B40CA2"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1558F46" w14:textId="60A6E79E" w:rsidR="00BB5374" w:rsidRPr="003F204C" w:rsidRDefault="00BB5374" w:rsidP="007D1900">
      <w:pPr>
        <w:ind w:left="567"/>
        <w:rPr>
          <w:rFonts w:ascii="Trebuchet MS" w:hAnsi="Trebuchet MS" w:cs="Arial"/>
          <w:sz w:val="22"/>
          <w:szCs w:val="22"/>
        </w:rPr>
      </w:pPr>
      <w:r w:rsidRPr="003F204C">
        <w:rPr>
          <w:rFonts w:ascii="Trebuchet MS" w:hAnsi="Trebuchet MS" w:cs="Arial"/>
          <w:sz w:val="22"/>
          <w:szCs w:val="22"/>
        </w:rPr>
        <w:t>Service and delivery vehicle activity and refuse collection</w:t>
      </w:r>
      <w:r w:rsidR="000B4F08" w:rsidRPr="003F204C">
        <w:rPr>
          <w:rFonts w:ascii="Trebuchet MS" w:hAnsi="Trebuchet MS" w:cs="Arial"/>
          <w:sz w:val="22"/>
          <w:szCs w:val="22"/>
        </w:rPr>
        <w:t xml:space="preserve"> by Medium Rigid Vehicles (MRV) or larger vehicles</w:t>
      </w:r>
      <w:r w:rsidRPr="003F204C">
        <w:rPr>
          <w:rFonts w:ascii="Trebuchet MS" w:hAnsi="Trebuchet MS" w:cs="Arial"/>
          <w:sz w:val="22"/>
          <w:szCs w:val="22"/>
        </w:rPr>
        <w:t xml:space="preserve"> is limited to the hours of </w:t>
      </w:r>
      <w:bookmarkStart w:id="16" w:name="_Hlk93399133"/>
      <w:r w:rsidRPr="003F204C">
        <w:rPr>
          <w:rFonts w:ascii="Trebuchet MS" w:hAnsi="Trebuchet MS" w:cs="Arial"/>
          <w:color w:val="0000FF"/>
          <w:sz w:val="22"/>
          <w:szCs w:val="22"/>
        </w:rPr>
        <w:t>7am and 6pm</w:t>
      </w:r>
      <w:r w:rsidRPr="003F204C">
        <w:rPr>
          <w:rFonts w:ascii="Trebuchet MS" w:hAnsi="Trebuchet MS" w:cs="Arial"/>
          <w:sz w:val="22"/>
          <w:szCs w:val="22"/>
        </w:rPr>
        <w:t xml:space="preserve">, </w:t>
      </w:r>
      <w:r w:rsidRPr="003F204C">
        <w:rPr>
          <w:rFonts w:ascii="Trebuchet MS" w:hAnsi="Trebuchet MS" w:cs="Arial"/>
          <w:color w:val="0000FF"/>
          <w:sz w:val="22"/>
          <w:szCs w:val="22"/>
        </w:rPr>
        <w:t xml:space="preserve">Monday to Friday </w:t>
      </w:r>
      <w:r w:rsidRPr="003F204C">
        <w:rPr>
          <w:rFonts w:ascii="Trebuchet MS" w:hAnsi="Trebuchet MS" w:cs="Arial"/>
          <w:sz w:val="22"/>
          <w:szCs w:val="22"/>
        </w:rPr>
        <w:t>inclusive</w:t>
      </w:r>
      <w:bookmarkEnd w:id="16"/>
      <w:r w:rsidRPr="003F204C">
        <w:rPr>
          <w:rFonts w:ascii="Trebuchet MS" w:hAnsi="Trebuchet MS" w:cs="Arial"/>
          <w:sz w:val="22"/>
          <w:szCs w:val="22"/>
        </w:rPr>
        <w:t xml:space="preserve">, unless otherwise approved by </w:t>
      </w:r>
      <w:r w:rsidR="00292821">
        <w:rPr>
          <w:rFonts w:ascii="Trebuchet MS" w:hAnsi="Trebuchet MS" w:cs="Arial"/>
          <w:sz w:val="22"/>
          <w:szCs w:val="22"/>
        </w:rPr>
        <w:t>Council</w:t>
      </w:r>
      <w:r w:rsidRPr="003F204C">
        <w:rPr>
          <w:rFonts w:ascii="Trebuchet MS" w:hAnsi="Trebuchet MS" w:cs="Arial"/>
          <w:sz w:val="22"/>
          <w:szCs w:val="22"/>
        </w:rPr>
        <w:t xml:space="preserve">. </w:t>
      </w:r>
    </w:p>
    <w:p w14:paraId="3A6643E7" w14:textId="77777777" w:rsidR="00BB5374" w:rsidRPr="003F204C" w:rsidRDefault="00BB5374" w:rsidP="00BB5374">
      <w:pPr>
        <w:tabs>
          <w:tab w:val="left" w:pos="567"/>
        </w:tabs>
        <w:autoSpaceDE w:val="0"/>
        <w:autoSpaceDN w:val="0"/>
        <w:adjustRightInd w:val="0"/>
        <w:ind w:left="567"/>
        <w:rPr>
          <w:rFonts w:ascii="Trebuchet MS" w:hAnsi="Trebuchet MS" w:cs="Arial"/>
        </w:rPr>
      </w:pPr>
    </w:p>
    <w:p w14:paraId="0047B5BC" w14:textId="7EF5770E" w:rsidR="00BB5374" w:rsidRPr="003F204C" w:rsidRDefault="00BB5374" w:rsidP="00BB5374">
      <w:pPr>
        <w:ind w:left="567"/>
        <w:rPr>
          <w:rFonts w:ascii="Trebuchet MS" w:hAnsi="Trebuchet MS" w:cs="Arial"/>
          <w:sz w:val="22"/>
          <w:szCs w:val="22"/>
        </w:rPr>
      </w:pPr>
      <w:r w:rsidRPr="003F204C">
        <w:rPr>
          <w:rFonts w:ascii="Trebuchet MS" w:hAnsi="Trebuchet MS" w:cs="Arial"/>
          <w:sz w:val="22"/>
          <w:szCs w:val="22"/>
        </w:rPr>
        <w:t xml:space="preserve">Deliveries are not permitted on </w:t>
      </w:r>
      <w:r w:rsidRPr="003F204C">
        <w:rPr>
          <w:rFonts w:ascii="Trebuchet MS" w:hAnsi="Trebuchet MS" w:cs="Arial"/>
          <w:color w:val="0000FF"/>
          <w:sz w:val="22"/>
          <w:szCs w:val="22"/>
        </w:rPr>
        <w:t>Saturdays</w:t>
      </w:r>
      <w:r w:rsidRPr="003F204C">
        <w:rPr>
          <w:rFonts w:ascii="Trebuchet MS" w:hAnsi="Trebuchet MS" w:cs="Arial"/>
          <w:sz w:val="22"/>
          <w:szCs w:val="22"/>
        </w:rPr>
        <w:t>, Sundays and Public Holidays.</w:t>
      </w:r>
    </w:p>
    <w:p w14:paraId="29E550EB" w14:textId="67D695D2" w:rsidR="00BB5374" w:rsidRPr="003F204C" w:rsidRDefault="00BB5374" w:rsidP="00BB5374">
      <w:pPr>
        <w:ind w:left="567"/>
        <w:rPr>
          <w:rFonts w:ascii="Trebuchet MS" w:hAnsi="Trebuchet MS" w:cs="Arial"/>
          <w:sz w:val="22"/>
          <w:szCs w:val="22"/>
        </w:rPr>
      </w:pPr>
    </w:p>
    <w:p w14:paraId="5A13A558" w14:textId="6F10F725" w:rsidR="00BB5374" w:rsidRPr="003F204C" w:rsidRDefault="00BB5374" w:rsidP="00BB5374">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w:t>
      </w:r>
      <w:r w:rsidR="00C77922" w:rsidRPr="003F204C">
        <w:rPr>
          <w:rFonts w:ascii="Trebuchet MS" w:hAnsi="Trebuchet MS" w:cs="Arial"/>
          <w:bCs/>
          <w:i/>
          <w:color w:val="0000FF"/>
          <w:sz w:val="22"/>
          <w:szCs w:val="22"/>
        </w:rPr>
        <w:t xml:space="preserve">requiring specific refuse and service vehicle collection times to maintain amenity in the area. </w:t>
      </w:r>
    </w:p>
    <w:p w14:paraId="78E63974" w14:textId="77777777" w:rsidR="00C77922" w:rsidRPr="003F204C" w:rsidRDefault="00C77922" w:rsidP="00BB5374">
      <w:pPr>
        <w:ind w:left="567"/>
        <w:rPr>
          <w:rFonts w:ascii="Trebuchet MS" w:hAnsi="Trebuchet MS" w:cs="Arial"/>
        </w:rPr>
      </w:pPr>
    </w:p>
    <w:p w14:paraId="3EBAF5B7"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lastRenderedPageBreak/>
        <w:t>Reason</w:t>
      </w:r>
    </w:p>
    <w:p w14:paraId="2571400E" w14:textId="77777777" w:rsidR="00BB5374" w:rsidRPr="003F204C" w:rsidRDefault="00BB5374" w:rsidP="00BB5374">
      <w:pPr>
        <w:ind w:left="567"/>
        <w:rPr>
          <w:rFonts w:ascii="Trebuchet MS" w:hAnsi="Trebuchet MS" w:cs="Arial"/>
          <w:sz w:val="22"/>
          <w:szCs w:val="22"/>
        </w:rPr>
      </w:pPr>
      <w:r w:rsidRPr="003F204C">
        <w:rPr>
          <w:rFonts w:ascii="Trebuchet MS" w:hAnsi="Trebuchet MS" w:cs="Arial"/>
          <w:sz w:val="22"/>
          <w:szCs w:val="22"/>
        </w:rPr>
        <w:t>To ensure the development does not have a detrimental effect on the amenity of the surrounding land in accordance with relevant code/s and policy direction.</w:t>
      </w:r>
    </w:p>
    <w:p w14:paraId="04B31302" w14:textId="77777777" w:rsidR="00BB5374" w:rsidRPr="003F204C" w:rsidRDefault="00BB5374" w:rsidP="00BB5374">
      <w:pPr>
        <w:ind w:left="567"/>
        <w:rPr>
          <w:rFonts w:ascii="Trebuchet MS" w:hAnsi="Trebuchet MS" w:cs="Arial"/>
        </w:rPr>
      </w:pPr>
    </w:p>
    <w:p w14:paraId="64ECF6DC"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71C74C88" w14:textId="77777777" w:rsidR="00BB5374" w:rsidRPr="003F204C" w:rsidRDefault="00BB5374" w:rsidP="00BB5374">
      <w:pPr>
        <w:ind w:left="567"/>
        <w:rPr>
          <w:rFonts w:ascii="Trebuchet MS" w:hAnsi="Trebuchet MS" w:cs="Arial"/>
          <w:sz w:val="22"/>
          <w:szCs w:val="22"/>
        </w:rPr>
      </w:pPr>
      <w:r w:rsidRPr="003F204C">
        <w:rPr>
          <w:rFonts w:ascii="Trebuchet MS" w:hAnsi="Trebuchet MS" w:cs="Arial"/>
          <w:sz w:val="22"/>
          <w:szCs w:val="22"/>
        </w:rPr>
        <w:t>At all times following the commencement of the use.</w:t>
      </w:r>
    </w:p>
    <w:bookmarkEnd w:id="13"/>
    <w:p w14:paraId="637EB031" w14:textId="77777777" w:rsidR="00536B9B" w:rsidRPr="003F204C" w:rsidRDefault="00536B9B" w:rsidP="007D1900">
      <w:pPr>
        <w:rPr>
          <w:rFonts w:ascii="Trebuchet MS" w:hAnsi="Trebuchet MS" w:cs="Arial"/>
          <w:sz w:val="22"/>
          <w:szCs w:val="22"/>
        </w:rPr>
      </w:pPr>
    </w:p>
    <w:p w14:paraId="0E3A2C35"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Heritage Buildings </w:t>
      </w:r>
    </w:p>
    <w:p w14:paraId="68BEB003" w14:textId="77777777" w:rsidR="00536B9B" w:rsidRPr="003F204C" w:rsidRDefault="00536B9B" w:rsidP="00536B9B">
      <w:pPr>
        <w:ind w:left="567"/>
        <w:rPr>
          <w:rFonts w:ascii="Trebuchet MS" w:hAnsi="Trebuchet MS" w:cs="Arial"/>
          <w:sz w:val="22"/>
          <w:szCs w:val="22"/>
        </w:rPr>
      </w:pPr>
    </w:p>
    <w:p w14:paraId="76735D38"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2CC3065" w14:textId="55BC6FA8"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Where demolition or relocation of a heritage building occurs, archival recording (such as a photographic record and measured drawings) in accordance with Part 8.2.4 Cultural heritage overlay code and SC6.3 Cultural heritage planning scheme policy of the Townsville City Plan, must be submitted to </w:t>
      </w:r>
      <w:r w:rsidR="00292821">
        <w:rPr>
          <w:rFonts w:ascii="Trebuchet MS" w:hAnsi="Trebuchet MS" w:cs="Arial"/>
          <w:sz w:val="22"/>
          <w:szCs w:val="22"/>
        </w:rPr>
        <w:t>Council</w:t>
      </w:r>
      <w:r w:rsidRPr="003F204C">
        <w:rPr>
          <w:rFonts w:ascii="Trebuchet MS" w:hAnsi="Trebuchet MS" w:cs="Arial"/>
          <w:sz w:val="22"/>
          <w:szCs w:val="22"/>
        </w:rPr>
        <w:t>.</w:t>
      </w:r>
    </w:p>
    <w:p w14:paraId="2E6960B1" w14:textId="77777777" w:rsidR="00536B9B" w:rsidRPr="003F204C" w:rsidRDefault="00536B9B" w:rsidP="00536B9B">
      <w:pPr>
        <w:ind w:left="567"/>
        <w:rPr>
          <w:rFonts w:ascii="Trebuchet MS" w:hAnsi="Trebuchet MS" w:cs="Arial"/>
          <w:sz w:val="22"/>
          <w:szCs w:val="22"/>
        </w:rPr>
      </w:pPr>
    </w:p>
    <w:p w14:paraId="1BAF4384"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where the existing building is listed in Schedule 7 – Place of cultural heritage value and is being relocated. </w:t>
      </w:r>
    </w:p>
    <w:p w14:paraId="2DBDD0EF" w14:textId="77777777" w:rsidR="00536B9B" w:rsidRPr="003F204C" w:rsidRDefault="00536B9B" w:rsidP="00536B9B">
      <w:pPr>
        <w:ind w:left="567"/>
        <w:rPr>
          <w:rFonts w:ascii="Trebuchet MS" w:hAnsi="Trebuchet MS" w:cs="Arial"/>
          <w:sz w:val="22"/>
          <w:szCs w:val="22"/>
        </w:rPr>
      </w:pPr>
    </w:p>
    <w:p w14:paraId="66051A38"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CCBB56D"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identify and capture the unique qualities of a place, creating a permanent record to inform ongoing understanding of caring for heritage places.  </w:t>
      </w:r>
    </w:p>
    <w:p w14:paraId="5DFC03B1" w14:textId="77777777" w:rsidR="00536B9B" w:rsidRPr="003F204C" w:rsidRDefault="00536B9B" w:rsidP="00536B9B">
      <w:pPr>
        <w:ind w:left="567"/>
        <w:rPr>
          <w:rFonts w:ascii="Trebuchet MS" w:hAnsi="Trebuchet MS" w:cs="Arial"/>
          <w:sz w:val="22"/>
          <w:szCs w:val="22"/>
        </w:rPr>
      </w:pPr>
    </w:p>
    <w:p w14:paraId="2826892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696752B6" w14:textId="5BA08A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be submitted to </w:t>
      </w:r>
      <w:r w:rsidR="00292821">
        <w:rPr>
          <w:rFonts w:ascii="Trebuchet MS" w:hAnsi="Trebuchet MS" w:cs="Arial"/>
          <w:sz w:val="22"/>
          <w:szCs w:val="22"/>
        </w:rPr>
        <w:t>Council</w:t>
      </w:r>
      <w:r w:rsidRPr="003F204C">
        <w:rPr>
          <w:rFonts w:ascii="Trebuchet MS" w:hAnsi="Trebuchet MS" w:cs="Arial"/>
          <w:sz w:val="22"/>
          <w:szCs w:val="22"/>
        </w:rPr>
        <w:t xml:space="preserve"> within 1 month of the demolition or removal of the heritage building.</w:t>
      </w:r>
    </w:p>
    <w:p w14:paraId="3BDCF1E6" w14:textId="77777777" w:rsidR="00536B9B" w:rsidRPr="003F204C" w:rsidRDefault="00536B9B" w:rsidP="00536B9B">
      <w:pPr>
        <w:ind w:left="567"/>
        <w:rPr>
          <w:rFonts w:ascii="Trebuchet MS" w:hAnsi="Trebuchet MS" w:cs="Arial"/>
          <w:sz w:val="22"/>
          <w:szCs w:val="22"/>
        </w:rPr>
      </w:pPr>
    </w:p>
    <w:p w14:paraId="2638DFF8"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6EF4F7A5"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Guidelines for recording archival information of heritage places is provided by the Department of Environment and Science at https://www.ehp.qld.gov.au/assets/documents/land/heritage/archival-recording-heritage-places.pdf</w:t>
      </w:r>
    </w:p>
    <w:p w14:paraId="46CD6AE1" w14:textId="77777777" w:rsidR="00536B9B" w:rsidRPr="003F204C" w:rsidRDefault="00536B9B" w:rsidP="00536B9B">
      <w:pPr>
        <w:ind w:left="567"/>
        <w:rPr>
          <w:rFonts w:ascii="Trebuchet MS" w:hAnsi="Trebuchet MS" w:cs="Arial"/>
          <w:sz w:val="22"/>
          <w:szCs w:val="22"/>
        </w:rPr>
      </w:pPr>
    </w:p>
    <w:p w14:paraId="518A0FFB"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Protection of Operational Airspace</w:t>
      </w:r>
    </w:p>
    <w:p w14:paraId="3893ECA5" w14:textId="77777777" w:rsidR="00536B9B" w:rsidRPr="003F204C" w:rsidRDefault="00536B9B" w:rsidP="00536B9B">
      <w:pPr>
        <w:ind w:left="567"/>
        <w:rPr>
          <w:rFonts w:ascii="Trebuchet MS" w:hAnsi="Trebuchet MS" w:cs="Arial"/>
          <w:sz w:val="22"/>
          <w:szCs w:val="22"/>
        </w:rPr>
      </w:pPr>
    </w:p>
    <w:p w14:paraId="1DEA5554"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1D833C2"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 xml:space="preserve">Development must not involve permanent or temporary obstructions that will adversely affect the airport’s operational airspace </w:t>
      </w:r>
    </w:p>
    <w:p w14:paraId="1E4674D1" w14:textId="77777777" w:rsidR="00536B9B" w:rsidRPr="003F204C" w:rsidRDefault="00536B9B" w:rsidP="00536B9B">
      <w:pPr>
        <w:ind w:left="567"/>
        <w:rPr>
          <w:rFonts w:ascii="Trebuchet MS" w:hAnsi="Trebuchet MS" w:cs="Arial"/>
          <w:sz w:val="22"/>
          <w:szCs w:val="22"/>
        </w:rPr>
      </w:pPr>
    </w:p>
    <w:p w14:paraId="0FFC3984"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where development is identified as being within the Airports Operational Airspace, as per Overlay Map OM-01.1 and triggers assessment against PO1 of the</w:t>
      </w:r>
      <w:r w:rsidRPr="003F204C">
        <w:rPr>
          <w:rFonts w:ascii="Trebuchet MS" w:hAnsi="Trebuchet MS" w:cs="Arial"/>
          <w:color w:val="0070C0"/>
          <w:sz w:val="22"/>
          <w:szCs w:val="22"/>
        </w:rPr>
        <w:t xml:space="preserve"> </w:t>
      </w:r>
      <w:r w:rsidRPr="003F204C">
        <w:rPr>
          <w:rFonts w:ascii="Trebuchet MS" w:hAnsi="Trebuchet MS" w:cs="Arial"/>
          <w:bCs/>
          <w:i/>
          <w:color w:val="0000FF"/>
          <w:sz w:val="22"/>
          <w:szCs w:val="22"/>
        </w:rPr>
        <w:t>Airport environs overlay code.</w:t>
      </w:r>
    </w:p>
    <w:p w14:paraId="5A372A49" w14:textId="77777777" w:rsidR="00536B9B" w:rsidRPr="003F204C" w:rsidRDefault="00536B9B" w:rsidP="00536B9B">
      <w:pPr>
        <w:ind w:left="567"/>
        <w:rPr>
          <w:rFonts w:ascii="Trebuchet MS" w:hAnsi="Trebuchet MS" w:cs="Arial"/>
          <w:sz w:val="22"/>
          <w:szCs w:val="22"/>
        </w:rPr>
      </w:pPr>
    </w:p>
    <w:p w14:paraId="115E083E"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Development must not involve physical obstructions or design features that adversely affect the function of aviation facilities. </w:t>
      </w:r>
    </w:p>
    <w:p w14:paraId="5F6EDE34" w14:textId="77777777" w:rsidR="00536B9B" w:rsidRPr="003F204C" w:rsidRDefault="00536B9B" w:rsidP="00536B9B">
      <w:pPr>
        <w:ind w:left="567"/>
        <w:rPr>
          <w:rFonts w:ascii="Trebuchet MS" w:hAnsi="Trebuchet MS" w:cs="Arial"/>
          <w:sz w:val="22"/>
          <w:szCs w:val="22"/>
        </w:rPr>
      </w:pPr>
    </w:p>
    <w:p w14:paraId="3B4F6D1F"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where development is identified as being within the Airports Operational Airspace, as per Overlay Map OM-01.3 and triggers assessment against PO5 of the Airport environs overlay code.</w:t>
      </w:r>
    </w:p>
    <w:p w14:paraId="711A1E3E" w14:textId="77777777" w:rsidR="00536B9B" w:rsidRPr="003F204C" w:rsidRDefault="00536B9B" w:rsidP="00536B9B">
      <w:pPr>
        <w:ind w:left="567"/>
        <w:rPr>
          <w:rFonts w:ascii="Trebuchet MS" w:hAnsi="Trebuchet MS" w:cs="Arial"/>
          <w:sz w:val="22"/>
          <w:szCs w:val="22"/>
        </w:rPr>
      </w:pPr>
    </w:p>
    <w:p w14:paraId="12072484"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c)</w:t>
      </w:r>
      <w:r w:rsidRPr="003F204C">
        <w:rPr>
          <w:rFonts w:ascii="Trebuchet MS" w:hAnsi="Trebuchet MS" w:cs="Arial"/>
          <w:sz w:val="22"/>
          <w:szCs w:val="22"/>
        </w:rPr>
        <w:tab/>
        <w:t xml:space="preserve">Development must not generate emissions which significantly affect air turbulence, viability or aircraft engine operation in the airport’s operational airspace. </w:t>
      </w:r>
    </w:p>
    <w:p w14:paraId="37109653" w14:textId="77777777" w:rsidR="00536B9B" w:rsidRPr="003F204C" w:rsidRDefault="00536B9B" w:rsidP="00536B9B">
      <w:pPr>
        <w:ind w:left="567"/>
        <w:rPr>
          <w:rFonts w:ascii="Trebuchet MS" w:hAnsi="Trebuchet MS" w:cs="Arial"/>
          <w:color w:val="0070C0"/>
          <w:sz w:val="22"/>
          <w:szCs w:val="22"/>
        </w:rPr>
      </w:pPr>
    </w:p>
    <w:p w14:paraId="1263B4BD"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where development is identified as being within the Airports Operational Airspace, as per Overlay Map OM-01.1 and triggers assessment against PO2 of the Airport environs overlay code.</w:t>
      </w:r>
    </w:p>
    <w:p w14:paraId="16196E2F" w14:textId="77777777" w:rsidR="00536B9B" w:rsidRPr="003F204C" w:rsidRDefault="00536B9B" w:rsidP="00536B9B">
      <w:pPr>
        <w:ind w:left="567"/>
        <w:rPr>
          <w:rFonts w:ascii="Trebuchet MS" w:hAnsi="Trebuchet MS" w:cs="Arial"/>
          <w:sz w:val="22"/>
          <w:szCs w:val="22"/>
        </w:rPr>
      </w:pPr>
    </w:p>
    <w:p w14:paraId="68A4CB67"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d)</w:t>
      </w:r>
      <w:r w:rsidRPr="003F204C">
        <w:rPr>
          <w:rFonts w:ascii="Trebuchet MS" w:hAnsi="Trebuchet MS" w:cs="Arial"/>
          <w:sz w:val="22"/>
          <w:szCs w:val="22"/>
        </w:rPr>
        <w:tab/>
        <w:t xml:space="preserve">Development must be operated and managed so as not to attract a significant number of flying vertebrates into the identified Wildlife hazard buffer area. </w:t>
      </w:r>
    </w:p>
    <w:p w14:paraId="151C0F74" w14:textId="77777777" w:rsidR="00536B9B" w:rsidRPr="003F204C" w:rsidRDefault="00536B9B" w:rsidP="00536B9B">
      <w:pPr>
        <w:ind w:left="567"/>
        <w:rPr>
          <w:rFonts w:ascii="Trebuchet MS" w:hAnsi="Trebuchet MS" w:cs="Arial"/>
          <w:sz w:val="22"/>
          <w:szCs w:val="22"/>
        </w:rPr>
      </w:pPr>
    </w:p>
    <w:p w14:paraId="7089913B"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where development is identified as being within a wildlife hazard buffer zone as per Overlay Map OM-01.2 and triggers assessment against PO3 of the Airport environs overlay code.</w:t>
      </w:r>
    </w:p>
    <w:p w14:paraId="68957832" w14:textId="77777777" w:rsidR="00536B9B" w:rsidRPr="003F204C" w:rsidRDefault="00536B9B" w:rsidP="00536B9B">
      <w:pPr>
        <w:ind w:left="567"/>
        <w:rPr>
          <w:rFonts w:ascii="Trebuchet MS" w:hAnsi="Trebuchet MS" w:cs="Arial"/>
          <w:sz w:val="22"/>
          <w:szCs w:val="22"/>
        </w:rPr>
      </w:pPr>
    </w:p>
    <w:p w14:paraId="4931086E"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e)</w:t>
      </w:r>
      <w:r w:rsidRPr="003F204C">
        <w:rPr>
          <w:rFonts w:ascii="Trebuchet MS" w:hAnsi="Trebuchet MS" w:cs="Arial"/>
          <w:sz w:val="22"/>
          <w:szCs w:val="22"/>
        </w:rPr>
        <w:tab/>
        <w:t>Development must Not involve external lighting or reflective surfaces that could distract or confuse pilots.</w:t>
      </w:r>
    </w:p>
    <w:p w14:paraId="791D3DDF" w14:textId="77777777" w:rsidR="00536B9B" w:rsidRPr="003F204C" w:rsidRDefault="00536B9B" w:rsidP="00536B9B">
      <w:pPr>
        <w:ind w:left="567"/>
        <w:rPr>
          <w:rFonts w:ascii="Trebuchet MS" w:hAnsi="Trebuchet MS" w:cs="Arial"/>
          <w:sz w:val="22"/>
          <w:szCs w:val="22"/>
        </w:rPr>
      </w:pPr>
    </w:p>
    <w:p w14:paraId="71DB9303"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where development is identified as being within the Airports Operational Airspace, as per Overlay Map OM-01.5 and triggers assessment against PO7 of the Airport environs overlay code.</w:t>
      </w:r>
    </w:p>
    <w:p w14:paraId="0FA3D5CD" w14:textId="77777777" w:rsidR="00536B9B" w:rsidRPr="003F204C" w:rsidRDefault="00536B9B" w:rsidP="00536B9B">
      <w:pPr>
        <w:ind w:left="567"/>
        <w:rPr>
          <w:rFonts w:ascii="Trebuchet MS" w:hAnsi="Trebuchet MS" w:cs="Arial"/>
          <w:sz w:val="22"/>
          <w:szCs w:val="22"/>
        </w:rPr>
      </w:pPr>
    </w:p>
    <w:p w14:paraId="1B4DC8C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21B5F32"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ensure the development does not have detrimental effect on the operation of airspace. </w:t>
      </w:r>
    </w:p>
    <w:p w14:paraId="3F1FB4CA" w14:textId="77777777" w:rsidR="00536B9B" w:rsidRPr="003F204C" w:rsidRDefault="00536B9B" w:rsidP="00536B9B">
      <w:pPr>
        <w:ind w:left="567"/>
        <w:rPr>
          <w:rFonts w:ascii="Trebuchet MS" w:hAnsi="Trebuchet MS" w:cs="Arial"/>
          <w:sz w:val="22"/>
          <w:szCs w:val="22"/>
        </w:rPr>
      </w:pPr>
    </w:p>
    <w:p w14:paraId="3E6788F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4FF496C"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During the construction of the development and at all times following the commencement of the use.</w:t>
      </w:r>
    </w:p>
    <w:p w14:paraId="70B08335" w14:textId="77777777" w:rsidR="00536B9B" w:rsidRPr="003F204C" w:rsidRDefault="00536B9B" w:rsidP="00536B9B">
      <w:pPr>
        <w:ind w:left="567"/>
        <w:rPr>
          <w:rFonts w:ascii="Trebuchet MS" w:hAnsi="Trebuchet MS" w:cs="Arial"/>
          <w:sz w:val="22"/>
          <w:szCs w:val="22"/>
        </w:rPr>
      </w:pPr>
    </w:p>
    <w:p w14:paraId="3EA67354"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Fire Fighting</w:t>
      </w:r>
    </w:p>
    <w:p w14:paraId="12A326B9" w14:textId="77777777" w:rsidR="00536B9B" w:rsidRPr="003F204C" w:rsidRDefault="00536B9B" w:rsidP="00536B9B">
      <w:pPr>
        <w:ind w:left="567"/>
        <w:rPr>
          <w:rFonts w:ascii="Trebuchet MS" w:hAnsi="Trebuchet MS" w:cs="Arial"/>
          <w:sz w:val="22"/>
          <w:szCs w:val="22"/>
        </w:rPr>
      </w:pPr>
    </w:p>
    <w:p w14:paraId="18114C7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6AAE5E98"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development must be provided with an adequate and accessible supply of water for firefighting purposes. </w:t>
      </w:r>
    </w:p>
    <w:p w14:paraId="3E6FDB5D" w14:textId="77777777" w:rsidR="00536B9B" w:rsidRPr="003F204C" w:rsidRDefault="00536B9B" w:rsidP="00536B9B">
      <w:pPr>
        <w:ind w:left="567"/>
        <w:rPr>
          <w:rFonts w:ascii="Trebuchet MS" w:hAnsi="Trebuchet MS" w:cs="Arial"/>
          <w:sz w:val="22"/>
          <w:szCs w:val="22"/>
        </w:rPr>
      </w:pPr>
    </w:p>
    <w:p w14:paraId="643F5912"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Used for developments that trigger assessment against the Bushfire hazard overlay code. </w:t>
      </w:r>
    </w:p>
    <w:p w14:paraId="6D490305" w14:textId="77777777" w:rsidR="00536B9B" w:rsidRPr="003F204C" w:rsidRDefault="00536B9B" w:rsidP="00536B9B">
      <w:pPr>
        <w:ind w:left="567"/>
        <w:rPr>
          <w:rFonts w:ascii="Trebuchet MS" w:hAnsi="Trebuchet MS" w:cs="Arial"/>
          <w:sz w:val="22"/>
          <w:szCs w:val="22"/>
        </w:rPr>
      </w:pPr>
    </w:p>
    <w:p w14:paraId="2505BDD8"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850D804"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In accordance with Part 8.2.2 Bushfire hazard overlay code of the Townsville City Plan.</w:t>
      </w:r>
    </w:p>
    <w:p w14:paraId="007BF569" w14:textId="77777777" w:rsidR="00536B9B" w:rsidRPr="003F204C" w:rsidRDefault="00536B9B" w:rsidP="00536B9B">
      <w:pPr>
        <w:ind w:left="567"/>
        <w:rPr>
          <w:rFonts w:ascii="Trebuchet MS" w:hAnsi="Trebuchet MS" w:cs="Arial"/>
          <w:sz w:val="22"/>
          <w:szCs w:val="22"/>
        </w:rPr>
      </w:pPr>
    </w:p>
    <w:p w14:paraId="2E827C76"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EED810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commencement of the use and to be maintained for the life of the development.</w:t>
      </w:r>
    </w:p>
    <w:p w14:paraId="587AC2F0" w14:textId="77777777" w:rsidR="00536B9B" w:rsidRPr="003F204C" w:rsidRDefault="00536B9B" w:rsidP="00536B9B">
      <w:pPr>
        <w:ind w:left="567"/>
        <w:rPr>
          <w:rFonts w:ascii="Trebuchet MS" w:hAnsi="Trebuchet MS" w:cs="Arial"/>
          <w:sz w:val="22"/>
          <w:szCs w:val="22"/>
        </w:rPr>
      </w:pPr>
    </w:p>
    <w:p w14:paraId="789562ED"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Groundwater and Dewatering Management </w:t>
      </w:r>
    </w:p>
    <w:p w14:paraId="160113F6" w14:textId="77777777" w:rsidR="00536B9B" w:rsidRPr="003F204C" w:rsidRDefault="00536B9B" w:rsidP="00536B9B">
      <w:pPr>
        <w:ind w:left="567"/>
        <w:rPr>
          <w:rFonts w:ascii="Trebuchet MS" w:hAnsi="Trebuchet MS" w:cs="Arial"/>
          <w:sz w:val="22"/>
          <w:szCs w:val="22"/>
        </w:rPr>
      </w:pPr>
    </w:p>
    <w:p w14:paraId="42679391"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1A94FB4B" w14:textId="74F7395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 Groundwater and Dewatering Management Plan (GDMP) must be submitted to </w:t>
      </w:r>
      <w:r w:rsidR="00292821">
        <w:rPr>
          <w:rFonts w:ascii="Trebuchet MS" w:hAnsi="Trebuchet MS" w:cs="Arial"/>
          <w:sz w:val="22"/>
          <w:szCs w:val="22"/>
        </w:rPr>
        <w:t>Council</w:t>
      </w:r>
      <w:r w:rsidRPr="003F204C">
        <w:rPr>
          <w:rFonts w:ascii="Trebuchet MS" w:hAnsi="Trebuchet MS" w:cs="Arial"/>
          <w:sz w:val="22"/>
          <w:szCs w:val="22"/>
        </w:rPr>
        <w:t xml:space="preserve"> for approval. The GDMP must be prepared by an appropriately qualified and experienced expert in the field to address the management of dewatering during the construction stage. The GDMP must also consider and include an Acid Sulphate Soil Management Plan. In particular, the GDMP must consist of, but not be limited to:</w:t>
      </w:r>
    </w:p>
    <w:p w14:paraId="60792903" w14:textId="77777777" w:rsidR="00536B9B" w:rsidRPr="003F204C" w:rsidRDefault="00536B9B" w:rsidP="00536B9B">
      <w:pPr>
        <w:ind w:left="567"/>
        <w:rPr>
          <w:rFonts w:ascii="Trebuchet MS" w:hAnsi="Trebuchet MS" w:cs="Arial"/>
          <w:sz w:val="22"/>
          <w:szCs w:val="22"/>
        </w:rPr>
      </w:pPr>
    </w:p>
    <w:p w14:paraId="23273DD8"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 xml:space="preserve">Monitoring frequencies (groundwater quality must be monitored before, during and after the construction of the development). </w:t>
      </w:r>
    </w:p>
    <w:p w14:paraId="337C5492" w14:textId="77777777" w:rsidR="00536B9B" w:rsidRPr="003F204C" w:rsidRDefault="00536B9B" w:rsidP="00536B9B">
      <w:pPr>
        <w:ind w:left="1134" w:hanging="567"/>
        <w:rPr>
          <w:rFonts w:ascii="Trebuchet MS" w:hAnsi="Trebuchet MS" w:cs="Arial"/>
          <w:sz w:val="22"/>
          <w:szCs w:val="22"/>
        </w:rPr>
      </w:pPr>
    </w:p>
    <w:p w14:paraId="43C53B5B"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Bore monitoring locations. </w:t>
      </w:r>
    </w:p>
    <w:p w14:paraId="0082F57E" w14:textId="77777777" w:rsidR="00536B9B" w:rsidRPr="003F204C" w:rsidRDefault="00536B9B" w:rsidP="00536B9B">
      <w:pPr>
        <w:ind w:left="1134" w:hanging="567"/>
        <w:rPr>
          <w:rFonts w:ascii="Trebuchet MS" w:hAnsi="Trebuchet MS" w:cs="Arial"/>
          <w:sz w:val="22"/>
          <w:szCs w:val="22"/>
        </w:rPr>
      </w:pPr>
    </w:p>
    <w:p w14:paraId="3B1097AC"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c)</w:t>
      </w:r>
      <w:r w:rsidRPr="003F204C">
        <w:rPr>
          <w:rFonts w:ascii="Trebuchet MS" w:hAnsi="Trebuchet MS" w:cs="Arial"/>
          <w:sz w:val="22"/>
          <w:szCs w:val="22"/>
        </w:rPr>
        <w:tab/>
        <w:t xml:space="preserve">Quantitative details of the dewatering system, including proposed duration of discharge and the hourly and total quantities of water to be discharged, and how this water will be treated. </w:t>
      </w:r>
    </w:p>
    <w:p w14:paraId="06978478" w14:textId="77777777" w:rsidR="00536B9B" w:rsidRPr="003F204C" w:rsidRDefault="00536B9B" w:rsidP="00536B9B">
      <w:pPr>
        <w:ind w:left="1134" w:hanging="567"/>
        <w:rPr>
          <w:rFonts w:ascii="Trebuchet MS" w:hAnsi="Trebuchet MS" w:cs="Arial"/>
          <w:sz w:val="22"/>
          <w:szCs w:val="22"/>
        </w:rPr>
      </w:pPr>
    </w:p>
    <w:p w14:paraId="7DC1AC82"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d)</w:t>
      </w:r>
      <w:r w:rsidRPr="003F204C">
        <w:rPr>
          <w:rFonts w:ascii="Trebuchet MS" w:hAnsi="Trebuchet MS" w:cs="Arial"/>
          <w:sz w:val="22"/>
          <w:szCs w:val="22"/>
        </w:rPr>
        <w:tab/>
        <w:t xml:space="preserve">Provide information on the standards to which the groundwater will be treated prior to offsite discharge and reasons why the standard has been chosen. </w:t>
      </w:r>
    </w:p>
    <w:p w14:paraId="0A03EAEB" w14:textId="77777777" w:rsidR="00536B9B" w:rsidRPr="003F204C" w:rsidRDefault="00536B9B" w:rsidP="00536B9B">
      <w:pPr>
        <w:ind w:left="1134" w:hanging="567"/>
        <w:rPr>
          <w:rFonts w:ascii="Trebuchet MS" w:hAnsi="Trebuchet MS" w:cs="Arial"/>
          <w:sz w:val="22"/>
          <w:szCs w:val="22"/>
        </w:rPr>
      </w:pPr>
    </w:p>
    <w:p w14:paraId="5357FE3B"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e)</w:t>
      </w:r>
      <w:r w:rsidRPr="003F204C">
        <w:rPr>
          <w:rFonts w:ascii="Trebuchet MS" w:hAnsi="Trebuchet MS" w:cs="Arial"/>
          <w:sz w:val="22"/>
          <w:szCs w:val="22"/>
        </w:rPr>
        <w:tab/>
        <w:t xml:space="preserve">Provide information on treatment methods including how groundwater will be treated to the specific standards, why the treatment method has been chosen and how effective it will be. </w:t>
      </w:r>
    </w:p>
    <w:p w14:paraId="71C0F47F" w14:textId="77777777" w:rsidR="00536B9B" w:rsidRPr="003F204C" w:rsidRDefault="00536B9B" w:rsidP="00536B9B">
      <w:pPr>
        <w:ind w:left="1134" w:hanging="567"/>
        <w:rPr>
          <w:rFonts w:ascii="Trebuchet MS" w:hAnsi="Trebuchet MS" w:cs="Arial"/>
          <w:sz w:val="22"/>
          <w:szCs w:val="22"/>
        </w:rPr>
      </w:pPr>
    </w:p>
    <w:p w14:paraId="1270AEE4"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f)</w:t>
      </w:r>
      <w:r w:rsidRPr="003F204C">
        <w:rPr>
          <w:rFonts w:ascii="Trebuchet MS" w:hAnsi="Trebuchet MS" w:cs="Arial"/>
          <w:sz w:val="22"/>
          <w:szCs w:val="22"/>
        </w:rPr>
        <w:tab/>
        <w:t xml:space="preserve">A monitoring plan including parameters, technology, frequency and how and when monitoring data will be reported to Council. At a minimum the following items should be considered: </w:t>
      </w:r>
    </w:p>
    <w:p w14:paraId="07F212F5" w14:textId="77777777" w:rsidR="00536B9B" w:rsidRPr="003F204C" w:rsidRDefault="00536B9B" w:rsidP="00536B9B">
      <w:pPr>
        <w:ind w:left="567"/>
        <w:rPr>
          <w:rFonts w:ascii="Trebuchet MS" w:hAnsi="Trebuchet MS" w:cs="Arial"/>
          <w:sz w:val="22"/>
          <w:szCs w:val="22"/>
        </w:rPr>
      </w:pPr>
    </w:p>
    <w:p w14:paraId="6CCE0855"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pH of the discharge water should be carefully monitored to provide and indicator or any potential oxidation of PASS affected by groundwater drawdown;</w:t>
      </w:r>
    </w:p>
    <w:p w14:paraId="3722A216"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ferrous iron should be measured prior to discharge using colour-metric text strips. Where ferrous iron is detected, it will need to be held, treated and retested prior to discharge; </w:t>
      </w:r>
    </w:p>
    <w:p w14:paraId="46B0ED8C"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groundwater monitoring and sampling commence and continue during and after dewatering. As a minimum, pH, EC, DO , turbidity, water level, acidity as CaCO3, Fe and AI should be monitored at appropriate frequencies; </w:t>
      </w:r>
    </w:p>
    <w:p w14:paraId="0C95FF9C" w14:textId="77777777" w:rsidR="00536B9B" w:rsidRPr="003F204C" w:rsidRDefault="00536B9B" w:rsidP="00536B9B">
      <w:pPr>
        <w:ind w:left="1701"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the exact location and frequency of groundwater testing should be prescribed by a groundwater/water quality specialist. Evidence must be provided that any proposed groundwater treatment and monitoring plan will adequately describe the groundwater quality and the level of groundwater treatment prior to stormwater discharge. </w:t>
      </w:r>
    </w:p>
    <w:p w14:paraId="717BBECA" w14:textId="77777777" w:rsidR="00536B9B" w:rsidRPr="003F204C" w:rsidRDefault="00536B9B" w:rsidP="00536B9B">
      <w:pPr>
        <w:ind w:left="567"/>
        <w:rPr>
          <w:rFonts w:ascii="Trebuchet MS" w:hAnsi="Trebuchet MS" w:cs="Arial"/>
          <w:sz w:val="22"/>
          <w:szCs w:val="22"/>
        </w:rPr>
      </w:pPr>
    </w:p>
    <w:p w14:paraId="33533149"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g)</w:t>
      </w:r>
      <w:r w:rsidRPr="003F204C">
        <w:rPr>
          <w:rFonts w:ascii="Trebuchet MS" w:hAnsi="Trebuchet MS" w:cs="Arial"/>
          <w:sz w:val="22"/>
          <w:szCs w:val="22"/>
        </w:rPr>
        <w:tab/>
        <w:t xml:space="preserve">A strategy to manage non-conformities. </w:t>
      </w:r>
    </w:p>
    <w:p w14:paraId="1996988F" w14:textId="77777777" w:rsidR="00536B9B" w:rsidRPr="003F204C" w:rsidRDefault="00536B9B" w:rsidP="00536B9B">
      <w:pPr>
        <w:ind w:left="567"/>
        <w:rPr>
          <w:rFonts w:ascii="Trebuchet MS" w:hAnsi="Trebuchet MS" w:cs="Arial"/>
          <w:sz w:val="22"/>
          <w:szCs w:val="22"/>
        </w:rPr>
      </w:pPr>
    </w:p>
    <w:p w14:paraId="41677406"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h)</w:t>
      </w:r>
      <w:r w:rsidRPr="003F204C">
        <w:rPr>
          <w:rFonts w:ascii="Trebuchet MS" w:hAnsi="Trebuchet MS" w:cs="Arial"/>
          <w:sz w:val="22"/>
          <w:szCs w:val="22"/>
        </w:rPr>
        <w:tab/>
        <w:t xml:space="preserve">Location of treated water discharge. </w:t>
      </w:r>
    </w:p>
    <w:p w14:paraId="38DAEE5C" w14:textId="77777777" w:rsidR="00536B9B" w:rsidRPr="003F204C" w:rsidRDefault="00536B9B" w:rsidP="00536B9B">
      <w:pPr>
        <w:ind w:left="1134" w:hanging="567"/>
        <w:rPr>
          <w:rFonts w:ascii="Trebuchet MS" w:hAnsi="Trebuchet MS" w:cs="Arial"/>
          <w:sz w:val="22"/>
          <w:szCs w:val="22"/>
        </w:rPr>
      </w:pPr>
    </w:p>
    <w:p w14:paraId="41F713A4"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i)</w:t>
      </w:r>
      <w:r w:rsidRPr="003F204C">
        <w:rPr>
          <w:rFonts w:ascii="Trebuchet MS" w:hAnsi="Trebuchet MS" w:cs="Arial"/>
          <w:sz w:val="22"/>
          <w:szCs w:val="22"/>
        </w:rPr>
        <w:tab/>
        <w:t xml:space="preserve">Details and qualifications of the designated suitable qualified person to oversee the dewatering process, water quality treatment, testing and reporting. </w:t>
      </w:r>
    </w:p>
    <w:p w14:paraId="3EB95AB6" w14:textId="77777777" w:rsidR="00536B9B" w:rsidRPr="003F204C" w:rsidRDefault="00536B9B" w:rsidP="00536B9B">
      <w:pPr>
        <w:ind w:left="1134" w:hanging="567"/>
        <w:rPr>
          <w:rFonts w:ascii="Trebuchet MS" w:hAnsi="Trebuchet MS" w:cs="Arial"/>
          <w:sz w:val="22"/>
          <w:szCs w:val="22"/>
        </w:rPr>
      </w:pPr>
    </w:p>
    <w:p w14:paraId="67D9D3AD"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j)</w:t>
      </w:r>
      <w:r w:rsidRPr="003F204C">
        <w:rPr>
          <w:rFonts w:ascii="Trebuchet MS" w:hAnsi="Trebuchet MS" w:cs="Arial"/>
          <w:sz w:val="22"/>
          <w:szCs w:val="22"/>
        </w:rPr>
        <w:tab/>
        <w:t xml:space="preserve">Risk for settlement of neighbouring footings and in-ground services. Install permanent survey points for monitoring potential movement on the neighbouring structures on a regular basis, such as prior to commencement of the dewatering and then on a weekly interval. </w:t>
      </w:r>
    </w:p>
    <w:p w14:paraId="2A9A92B4" w14:textId="77777777" w:rsidR="00536B9B" w:rsidRPr="003F204C" w:rsidRDefault="00536B9B" w:rsidP="00536B9B">
      <w:pPr>
        <w:ind w:left="567"/>
        <w:rPr>
          <w:rFonts w:ascii="Trebuchet MS" w:hAnsi="Trebuchet MS" w:cs="Arial"/>
          <w:sz w:val="22"/>
          <w:szCs w:val="22"/>
        </w:rPr>
      </w:pPr>
    </w:p>
    <w:p w14:paraId="06FACABA" w14:textId="30C0B89F"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dewatering management strategies are re-evaluated following field trials to ensure the proposed management system performs adequately. All groundwater, </w:t>
      </w:r>
      <w:r w:rsidRPr="003F204C">
        <w:rPr>
          <w:rFonts w:ascii="Trebuchet MS" w:hAnsi="Trebuchet MS" w:cs="Arial"/>
          <w:sz w:val="22"/>
          <w:szCs w:val="22"/>
        </w:rPr>
        <w:lastRenderedPageBreak/>
        <w:t xml:space="preserve">PASS and other environmental monitoring results must be provided to </w:t>
      </w:r>
      <w:r w:rsidR="00292821">
        <w:rPr>
          <w:rFonts w:ascii="Trebuchet MS" w:hAnsi="Trebuchet MS" w:cs="Arial"/>
          <w:sz w:val="22"/>
          <w:szCs w:val="22"/>
        </w:rPr>
        <w:t>Council</w:t>
      </w:r>
      <w:r w:rsidRPr="003F204C">
        <w:rPr>
          <w:rFonts w:ascii="Trebuchet MS" w:hAnsi="Trebuchet MS" w:cs="Arial"/>
          <w:sz w:val="22"/>
          <w:szCs w:val="22"/>
        </w:rPr>
        <w:t xml:space="preserve"> on a regular basis during development. </w:t>
      </w:r>
    </w:p>
    <w:p w14:paraId="5E3FF20C" w14:textId="77777777" w:rsidR="00536B9B" w:rsidRPr="003F204C" w:rsidRDefault="00536B9B" w:rsidP="00536B9B">
      <w:pPr>
        <w:ind w:left="567"/>
        <w:rPr>
          <w:rFonts w:ascii="Trebuchet MS" w:hAnsi="Trebuchet MS" w:cs="Arial"/>
          <w:sz w:val="22"/>
          <w:szCs w:val="22"/>
        </w:rPr>
      </w:pPr>
    </w:p>
    <w:p w14:paraId="5635A434"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applications where a basement car park is to be constructed and there is the potential for dewatering of the excavated area.</w:t>
      </w:r>
    </w:p>
    <w:p w14:paraId="62E943AB" w14:textId="77777777" w:rsidR="00536B9B" w:rsidRPr="003F204C" w:rsidRDefault="00536B9B" w:rsidP="00536B9B">
      <w:pPr>
        <w:ind w:left="567"/>
        <w:rPr>
          <w:rFonts w:ascii="Trebuchet MS" w:hAnsi="Trebuchet MS" w:cs="Arial"/>
          <w:sz w:val="22"/>
          <w:szCs w:val="22"/>
        </w:rPr>
      </w:pPr>
    </w:p>
    <w:p w14:paraId="29D5DCB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C818ABD"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the protection of people and property and the ongoing sustainability of the development.</w:t>
      </w:r>
    </w:p>
    <w:p w14:paraId="60B42CDB" w14:textId="77777777" w:rsidR="00536B9B" w:rsidRPr="003F204C" w:rsidRDefault="00536B9B" w:rsidP="00536B9B">
      <w:pPr>
        <w:ind w:left="567"/>
        <w:rPr>
          <w:rFonts w:ascii="Trebuchet MS" w:hAnsi="Trebuchet MS" w:cs="Arial"/>
          <w:sz w:val="22"/>
          <w:szCs w:val="22"/>
        </w:rPr>
      </w:pPr>
    </w:p>
    <w:p w14:paraId="7B29B03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4043AAC" w14:textId="41360C24" w:rsidR="00F406CF" w:rsidRPr="003F204C" w:rsidRDefault="00536B9B" w:rsidP="0030232F">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w:t>
      </w:r>
    </w:p>
    <w:p w14:paraId="052C9A54" w14:textId="77777777" w:rsidR="00885B6C" w:rsidRPr="003F204C" w:rsidRDefault="00885B6C" w:rsidP="00536B9B">
      <w:pPr>
        <w:ind w:left="567"/>
        <w:rPr>
          <w:rFonts w:ascii="Trebuchet MS" w:hAnsi="Trebuchet MS" w:cs="Arial"/>
          <w:sz w:val="22"/>
          <w:szCs w:val="22"/>
        </w:rPr>
      </w:pPr>
    </w:p>
    <w:p w14:paraId="392CC0A8"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Noise Management</w:t>
      </w:r>
    </w:p>
    <w:p w14:paraId="04E7BA49" w14:textId="77777777" w:rsidR="00536B9B" w:rsidRPr="003F204C" w:rsidRDefault="00536B9B" w:rsidP="00536B9B">
      <w:pPr>
        <w:ind w:left="567"/>
        <w:rPr>
          <w:rFonts w:ascii="Trebuchet MS" w:hAnsi="Trebuchet MS" w:cs="Arial"/>
          <w:sz w:val="22"/>
          <w:szCs w:val="22"/>
        </w:rPr>
      </w:pPr>
    </w:p>
    <w:p w14:paraId="48E24069"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2ACDD755" w14:textId="35F967E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 Noise </w:t>
      </w:r>
      <w:r w:rsidR="00715E5B" w:rsidRPr="003F204C">
        <w:rPr>
          <w:rFonts w:ascii="Trebuchet MS" w:hAnsi="Trebuchet MS" w:cs="Arial"/>
          <w:sz w:val="22"/>
          <w:szCs w:val="22"/>
        </w:rPr>
        <w:t xml:space="preserve">and Vibration Control </w:t>
      </w:r>
      <w:r w:rsidRPr="003F204C">
        <w:rPr>
          <w:rFonts w:ascii="Trebuchet MS" w:hAnsi="Trebuchet MS" w:cs="Arial"/>
          <w:sz w:val="22"/>
          <w:szCs w:val="22"/>
        </w:rPr>
        <w:t>Plan must be prepared in accordance SC6.4 Development manual planning scheme policy specifically SC6.4.</w:t>
      </w:r>
      <w:r w:rsidR="00715E5B" w:rsidRPr="003F204C">
        <w:rPr>
          <w:rFonts w:ascii="Trebuchet MS" w:hAnsi="Trebuchet MS" w:cs="Arial"/>
          <w:sz w:val="22"/>
          <w:szCs w:val="22"/>
        </w:rPr>
        <w:t>19</w:t>
      </w:r>
      <w:r w:rsidRPr="003F204C">
        <w:rPr>
          <w:rFonts w:ascii="Trebuchet MS" w:hAnsi="Trebuchet MS" w:cs="Arial"/>
          <w:sz w:val="22"/>
          <w:szCs w:val="22"/>
        </w:rPr>
        <w:t xml:space="preserve"> Noise </w:t>
      </w:r>
      <w:r w:rsidR="00715E5B" w:rsidRPr="003F204C">
        <w:rPr>
          <w:rFonts w:ascii="Trebuchet MS" w:hAnsi="Trebuchet MS" w:cs="Arial"/>
          <w:sz w:val="22"/>
          <w:szCs w:val="22"/>
        </w:rPr>
        <w:t xml:space="preserve">and vibration </w:t>
      </w:r>
      <w:r w:rsidRPr="003F204C">
        <w:rPr>
          <w:rFonts w:ascii="Trebuchet MS" w:hAnsi="Trebuchet MS" w:cs="Arial"/>
          <w:sz w:val="22"/>
          <w:szCs w:val="22"/>
        </w:rPr>
        <w:t xml:space="preserve">of the Townsville City Plan and submitted to </w:t>
      </w:r>
      <w:r w:rsidR="00292821">
        <w:rPr>
          <w:rFonts w:ascii="Trebuchet MS" w:hAnsi="Trebuchet MS" w:cs="Arial"/>
          <w:sz w:val="22"/>
          <w:szCs w:val="22"/>
        </w:rPr>
        <w:t>Council</w:t>
      </w:r>
      <w:r w:rsidRPr="003F204C">
        <w:rPr>
          <w:rFonts w:ascii="Trebuchet MS" w:hAnsi="Trebuchet MS" w:cs="Arial"/>
          <w:sz w:val="22"/>
          <w:szCs w:val="22"/>
        </w:rPr>
        <w:t xml:space="preserve"> for approval. </w:t>
      </w:r>
    </w:p>
    <w:p w14:paraId="35CAB3E4" w14:textId="77777777" w:rsidR="00536B9B" w:rsidRPr="003F204C" w:rsidRDefault="00536B9B" w:rsidP="00536B9B">
      <w:pPr>
        <w:ind w:left="567"/>
        <w:rPr>
          <w:rFonts w:ascii="Trebuchet MS" w:hAnsi="Trebuchet MS" w:cs="Arial"/>
          <w:sz w:val="22"/>
          <w:szCs w:val="22"/>
        </w:rPr>
      </w:pPr>
    </w:p>
    <w:p w14:paraId="3C640DC4" w14:textId="595A0B74"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all applications where the use may generate nuisance noise, and where a Noise Management Plan was not previously submitted and is not listed in Condition 1.  </w:t>
      </w:r>
    </w:p>
    <w:p w14:paraId="6E763DAD" w14:textId="4928FC33" w:rsidR="00A505B1" w:rsidRPr="003F204C" w:rsidRDefault="00A505B1" w:rsidP="00536B9B">
      <w:pPr>
        <w:ind w:left="567"/>
        <w:rPr>
          <w:rFonts w:ascii="Trebuchet MS" w:hAnsi="Trebuchet MS" w:cs="Arial"/>
          <w:bCs/>
          <w:i/>
          <w:color w:val="0000FF"/>
          <w:sz w:val="22"/>
          <w:szCs w:val="22"/>
        </w:rPr>
      </w:pPr>
    </w:p>
    <w:p w14:paraId="44600F29" w14:textId="7AB4EC69" w:rsidR="00A505B1" w:rsidRPr="003F204C" w:rsidRDefault="00A505B1" w:rsidP="00536B9B">
      <w:pPr>
        <w:ind w:left="567"/>
        <w:rPr>
          <w:rFonts w:ascii="Trebuchet MS" w:hAnsi="Trebuchet MS" w:cs="Arial"/>
          <w:bCs/>
          <w:i/>
          <w:color w:val="0000FF"/>
          <w:sz w:val="22"/>
          <w:szCs w:val="22"/>
          <w:u w:val="single"/>
        </w:rPr>
      </w:pPr>
      <w:r w:rsidRPr="003F204C">
        <w:rPr>
          <w:rFonts w:ascii="Trebuchet MS" w:hAnsi="Trebuchet MS" w:cs="Arial"/>
          <w:bCs/>
          <w:i/>
          <w:color w:val="0000FF"/>
          <w:sz w:val="22"/>
          <w:szCs w:val="22"/>
          <w:u w:val="single"/>
        </w:rPr>
        <w:t>OR</w:t>
      </w:r>
    </w:p>
    <w:p w14:paraId="09DE6F0F" w14:textId="3557501E" w:rsidR="00A505B1" w:rsidRPr="003F204C" w:rsidRDefault="00A505B1" w:rsidP="00536B9B">
      <w:pPr>
        <w:ind w:left="567"/>
        <w:rPr>
          <w:rFonts w:ascii="Trebuchet MS" w:hAnsi="Trebuchet MS" w:cs="Arial"/>
          <w:bCs/>
          <w:i/>
          <w:color w:val="0000FF"/>
          <w:sz w:val="22"/>
          <w:szCs w:val="22"/>
        </w:rPr>
      </w:pPr>
    </w:p>
    <w:p w14:paraId="12CDD7E3" w14:textId="7DDFC91F" w:rsidR="00A505B1" w:rsidRPr="003F204C" w:rsidRDefault="00A505B1" w:rsidP="0091571A">
      <w:pPr>
        <w:pStyle w:val="ListParagraph"/>
        <w:numPr>
          <w:ilvl w:val="0"/>
          <w:numId w:val="3"/>
        </w:numPr>
        <w:ind w:left="993"/>
        <w:rPr>
          <w:rFonts w:ascii="Trebuchet MS" w:hAnsi="Trebuchet MS" w:cs="Arial"/>
          <w:bCs/>
          <w:iCs/>
          <w:sz w:val="22"/>
          <w:szCs w:val="22"/>
        </w:rPr>
      </w:pPr>
      <w:r w:rsidRPr="003F204C">
        <w:rPr>
          <w:rFonts w:ascii="Trebuchet MS" w:hAnsi="Trebuchet MS" w:cs="Arial"/>
          <w:bCs/>
          <w:iCs/>
          <w:sz w:val="22"/>
          <w:szCs w:val="22"/>
        </w:rPr>
        <w:t>The proposed activity must be conducted in a manner that applies such reasonable and practicable means necessary to avoid, minimise or manage the emission or likelihood of emission of noise that constitutes an intrusive or noise nuisance.</w:t>
      </w:r>
    </w:p>
    <w:p w14:paraId="7C54E7CD" w14:textId="604D99A2" w:rsidR="00A505B1" w:rsidRPr="003F204C" w:rsidRDefault="00A505B1" w:rsidP="00A505B1">
      <w:pPr>
        <w:pStyle w:val="ListParagraph"/>
        <w:ind w:left="993"/>
        <w:rPr>
          <w:rFonts w:ascii="Trebuchet MS" w:hAnsi="Trebuchet MS" w:cs="Arial"/>
          <w:bCs/>
          <w:iCs/>
          <w:sz w:val="22"/>
          <w:szCs w:val="22"/>
        </w:rPr>
      </w:pPr>
    </w:p>
    <w:p w14:paraId="0ADB3B3B" w14:textId="1A723C00" w:rsidR="00A505B1" w:rsidRPr="003F204C" w:rsidRDefault="00A505B1" w:rsidP="00A505B1">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all applications where the use has the potential to generate a noise nuisance, however it is not considered that a Noise Impact Assessment is necessary. </w:t>
      </w:r>
    </w:p>
    <w:p w14:paraId="6570ED2B" w14:textId="77777777" w:rsidR="00536B9B" w:rsidRPr="003F204C" w:rsidRDefault="00536B9B" w:rsidP="00A505B1">
      <w:pPr>
        <w:rPr>
          <w:rFonts w:ascii="Trebuchet MS" w:hAnsi="Trebuchet MS" w:cs="Arial"/>
          <w:sz w:val="22"/>
          <w:szCs w:val="22"/>
        </w:rPr>
      </w:pPr>
    </w:p>
    <w:p w14:paraId="38478A13"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B88D39E" w14:textId="7AC2A582"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To ensure that the use does not cause a noise nuisance to nearby sensitive receptors, and to ensure that a nuisance is not caused to the use from other nearby noise sources in accordance with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xml:space="preserve"> Section 440.</w:t>
      </w:r>
    </w:p>
    <w:p w14:paraId="3B2B30A3" w14:textId="77777777" w:rsidR="00536B9B" w:rsidRPr="003F204C" w:rsidRDefault="00536B9B" w:rsidP="00536B9B">
      <w:pPr>
        <w:ind w:left="567"/>
        <w:rPr>
          <w:rFonts w:ascii="Trebuchet MS" w:hAnsi="Trebuchet MS" w:cs="Arial"/>
          <w:sz w:val="22"/>
          <w:szCs w:val="22"/>
        </w:rPr>
      </w:pPr>
    </w:p>
    <w:p w14:paraId="02F5A7B3"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52F2046" w14:textId="62733833" w:rsidR="00536B9B" w:rsidRPr="003F204C" w:rsidRDefault="00536B9B" w:rsidP="00536B9B">
      <w:pPr>
        <w:ind w:left="567"/>
        <w:rPr>
          <w:rFonts w:ascii="Trebuchet MS" w:hAnsi="Trebuchet MS" w:cs="Arial"/>
          <w:sz w:val="22"/>
          <w:szCs w:val="22"/>
        </w:rPr>
      </w:pPr>
      <w:bookmarkStart w:id="17" w:name="_Hlk116637333"/>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Certificate of Compliance</w:t>
      </w:r>
      <w:r w:rsidR="00907EDB" w:rsidRPr="003F204C">
        <w:rPr>
          <w:rFonts w:ascii="Trebuchet MS" w:hAnsi="Trebuchet MS" w:cs="Arial"/>
          <w:sz w:val="22"/>
          <w:szCs w:val="22"/>
        </w:rPr>
        <w:t xml:space="preserve"> and any recommendations/requirements implemented at the relevant phase of the development</w:t>
      </w:r>
      <w:r w:rsidRPr="003F204C">
        <w:rPr>
          <w:rFonts w:ascii="Trebuchet MS" w:hAnsi="Trebuchet MS" w:cs="Arial"/>
          <w:sz w:val="22"/>
          <w:szCs w:val="22"/>
        </w:rPr>
        <w:t>.</w:t>
      </w:r>
    </w:p>
    <w:bookmarkEnd w:id="17"/>
    <w:p w14:paraId="2F064019" w14:textId="1DD5C84A" w:rsidR="00A505B1" w:rsidRPr="003F204C" w:rsidRDefault="00A505B1" w:rsidP="00536B9B">
      <w:pPr>
        <w:ind w:left="567"/>
        <w:rPr>
          <w:rFonts w:ascii="Trebuchet MS" w:hAnsi="Trebuchet MS" w:cs="Arial"/>
          <w:sz w:val="22"/>
          <w:szCs w:val="22"/>
        </w:rPr>
      </w:pPr>
    </w:p>
    <w:p w14:paraId="2D71841E" w14:textId="7A369799" w:rsidR="00A505B1" w:rsidRPr="003F204C" w:rsidRDefault="00A505B1"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OR</w:t>
      </w:r>
    </w:p>
    <w:p w14:paraId="1B62D214" w14:textId="392208BB" w:rsidR="00A505B1" w:rsidRPr="003F204C" w:rsidRDefault="00A505B1" w:rsidP="00536B9B">
      <w:pPr>
        <w:ind w:left="567"/>
        <w:rPr>
          <w:rFonts w:ascii="Trebuchet MS" w:hAnsi="Trebuchet MS" w:cs="Arial"/>
          <w:bCs/>
          <w:i/>
          <w:color w:val="0000FF"/>
          <w:sz w:val="22"/>
          <w:szCs w:val="22"/>
        </w:rPr>
      </w:pPr>
    </w:p>
    <w:p w14:paraId="69B5C200" w14:textId="73A0CDD9" w:rsidR="00A505B1" w:rsidRPr="003F204C" w:rsidRDefault="00214E75" w:rsidP="00536B9B">
      <w:pPr>
        <w:ind w:left="567"/>
        <w:rPr>
          <w:rFonts w:ascii="Trebuchet MS" w:hAnsi="Trebuchet MS" w:cs="Arial"/>
          <w:bCs/>
          <w:iCs/>
          <w:sz w:val="22"/>
          <w:szCs w:val="22"/>
        </w:rPr>
      </w:pPr>
      <w:r w:rsidRPr="003F204C">
        <w:rPr>
          <w:rFonts w:ascii="Trebuchet MS" w:hAnsi="Trebuchet MS" w:cs="Arial"/>
          <w:bCs/>
          <w:iCs/>
          <w:sz w:val="22"/>
          <w:szCs w:val="22"/>
        </w:rPr>
        <w:t xml:space="preserve">During the operation and life of the development </w:t>
      </w:r>
    </w:p>
    <w:p w14:paraId="58ADA60E" w14:textId="156E1A26" w:rsidR="004514E0" w:rsidRPr="003F204C" w:rsidRDefault="004514E0" w:rsidP="007D1900">
      <w:pPr>
        <w:rPr>
          <w:rFonts w:ascii="Trebuchet MS" w:hAnsi="Trebuchet MS" w:cs="Arial"/>
          <w:bCs/>
          <w:iCs/>
          <w:sz w:val="22"/>
          <w:szCs w:val="22"/>
        </w:rPr>
      </w:pPr>
    </w:p>
    <w:p w14:paraId="01F9BF2A" w14:textId="77777777" w:rsidR="004514E0" w:rsidRPr="003F204C" w:rsidRDefault="004514E0"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Noise Management</w:t>
      </w:r>
    </w:p>
    <w:p w14:paraId="65274E1A" w14:textId="77777777" w:rsidR="004514E0" w:rsidRPr="003F204C" w:rsidRDefault="004514E0" w:rsidP="004514E0">
      <w:pPr>
        <w:ind w:left="567"/>
        <w:rPr>
          <w:rFonts w:ascii="Trebuchet MS" w:hAnsi="Trebuchet MS" w:cs="Arial"/>
          <w:sz w:val="22"/>
          <w:szCs w:val="22"/>
        </w:rPr>
      </w:pPr>
    </w:p>
    <w:p w14:paraId="2FEC1CDB" w14:textId="77777777" w:rsidR="004514E0" w:rsidRPr="003F204C" w:rsidRDefault="004514E0" w:rsidP="004514E0">
      <w:pPr>
        <w:shd w:val="clear" w:color="auto" w:fill="D9D9D9"/>
        <w:ind w:left="567"/>
        <w:rPr>
          <w:rFonts w:ascii="Trebuchet MS" w:hAnsi="Trebuchet MS" w:cs="Arial"/>
          <w:b/>
          <w:bCs/>
          <w:sz w:val="22"/>
          <w:szCs w:val="22"/>
        </w:rPr>
      </w:pPr>
      <w:r w:rsidRPr="003F204C">
        <w:rPr>
          <w:rFonts w:ascii="Trebuchet MS" w:hAnsi="Trebuchet MS" w:cs="Arial"/>
          <w:b/>
          <w:bCs/>
          <w:sz w:val="22"/>
          <w:szCs w:val="22"/>
        </w:rPr>
        <w:t>Condition</w:t>
      </w:r>
    </w:p>
    <w:p w14:paraId="101BCD23" w14:textId="77777777"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lastRenderedPageBreak/>
        <w:t>The developer must implement all the proposed mitigation measures of the Noise Impact Assessment prepared by</w:t>
      </w:r>
      <w:r w:rsidRPr="003F204C">
        <w:rPr>
          <w:rFonts w:ascii="Trebuchet MS" w:hAnsi="Trebuchet MS" w:cs="Arial"/>
          <w:color w:val="0000FF"/>
          <w:sz w:val="22"/>
          <w:szCs w:val="22"/>
        </w:rPr>
        <w:t xml:space="preserve"> XX </w:t>
      </w:r>
      <w:r w:rsidRPr="003F204C">
        <w:rPr>
          <w:rFonts w:ascii="Trebuchet MS" w:hAnsi="Trebuchet MS" w:cs="Arial"/>
          <w:sz w:val="22"/>
          <w:szCs w:val="22"/>
        </w:rPr>
        <w:t xml:space="preserve">dated </w:t>
      </w:r>
      <w:r w:rsidRPr="003F204C">
        <w:rPr>
          <w:rFonts w:ascii="Trebuchet MS" w:hAnsi="Trebuchet MS" w:cs="Arial"/>
          <w:color w:val="0000FF"/>
          <w:sz w:val="22"/>
          <w:szCs w:val="22"/>
        </w:rPr>
        <w:t>XX</w:t>
      </w:r>
      <w:r w:rsidRPr="003F204C">
        <w:rPr>
          <w:rFonts w:ascii="Trebuchet MS" w:hAnsi="Trebuchet MS" w:cs="Arial"/>
          <w:sz w:val="22"/>
          <w:szCs w:val="22"/>
        </w:rPr>
        <w:t xml:space="preserve">, including (but not limited to) the following mitigation measures: </w:t>
      </w:r>
    </w:p>
    <w:p w14:paraId="15996772" w14:textId="77777777" w:rsidR="004514E0" w:rsidRPr="003F204C" w:rsidRDefault="004514E0" w:rsidP="004514E0">
      <w:pPr>
        <w:ind w:left="567"/>
        <w:rPr>
          <w:rFonts w:ascii="Trebuchet MS" w:hAnsi="Trebuchet MS" w:cs="Arial"/>
          <w:sz w:val="22"/>
          <w:szCs w:val="22"/>
        </w:rPr>
      </w:pPr>
    </w:p>
    <w:p w14:paraId="39224EF1" w14:textId="77777777" w:rsidR="004514E0" w:rsidRPr="003F204C" w:rsidRDefault="004514E0" w:rsidP="0091571A">
      <w:pPr>
        <w:pStyle w:val="ListParagraph"/>
        <w:numPr>
          <w:ilvl w:val="0"/>
          <w:numId w:val="10"/>
        </w:numPr>
        <w:rPr>
          <w:rFonts w:ascii="Trebuchet MS" w:hAnsi="Trebuchet MS" w:cs="Arial"/>
          <w:sz w:val="22"/>
          <w:szCs w:val="22"/>
        </w:rPr>
      </w:pPr>
      <w:r w:rsidRPr="003F204C">
        <w:rPr>
          <w:rFonts w:ascii="Trebuchet MS" w:hAnsi="Trebuchet MS" w:cs="Arial"/>
          <w:color w:val="0000FF"/>
          <w:sz w:val="22"/>
          <w:szCs w:val="22"/>
        </w:rPr>
        <w:t>XX</w:t>
      </w:r>
      <w:r w:rsidRPr="003F204C">
        <w:rPr>
          <w:rFonts w:ascii="Trebuchet MS" w:hAnsi="Trebuchet MS" w:cs="Arial"/>
          <w:sz w:val="22"/>
          <w:szCs w:val="22"/>
        </w:rPr>
        <w:t xml:space="preserve">; </w:t>
      </w:r>
    </w:p>
    <w:p w14:paraId="743B34CF" w14:textId="77777777" w:rsidR="004514E0" w:rsidRPr="003F204C" w:rsidRDefault="004514E0" w:rsidP="004514E0">
      <w:pPr>
        <w:pStyle w:val="ListParagraph"/>
        <w:ind w:left="1127"/>
        <w:rPr>
          <w:rFonts w:ascii="Trebuchet MS" w:hAnsi="Trebuchet MS" w:cs="Arial"/>
          <w:sz w:val="22"/>
          <w:szCs w:val="22"/>
        </w:rPr>
      </w:pPr>
    </w:p>
    <w:p w14:paraId="1E65F16C" w14:textId="77777777" w:rsidR="004514E0" w:rsidRPr="003F204C" w:rsidRDefault="004514E0" w:rsidP="0091571A">
      <w:pPr>
        <w:widowControl w:val="0"/>
        <w:numPr>
          <w:ilvl w:val="0"/>
          <w:numId w:val="10"/>
        </w:numPr>
        <w:contextualSpacing/>
        <w:rPr>
          <w:rFonts w:ascii="Trebuchet MS" w:hAnsi="Trebuchet MS" w:cs="Arial"/>
          <w:sz w:val="22"/>
          <w:szCs w:val="22"/>
        </w:rPr>
      </w:pPr>
      <w:r w:rsidRPr="003F204C">
        <w:rPr>
          <w:rFonts w:ascii="Trebuchet MS" w:hAnsi="Trebuchet MS" w:cs="Arial"/>
          <w:color w:val="0000FF"/>
          <w:sz w:val="22"/>
          <w:szCs w:val="22"/>
        </w:rPr>
        <w:t>XX</w:t>
      </w:r>
      <w:r w:rsidRPr="003F204C">
        <w:rPr>
          <w:rFonts w:ascii="Trebuchet MS" w:hAnsi="Trebuchet MS" w:cs="Arial"/>
          <w:sz w:val="22"/>
          <w:szCs w:val="22"/>
        </w:rPr>
        <w:t>;</w:t>
      </w:r>
    </w:p>
    <w:p w14:paraId="47EB7867" w14:textId="77777777" w:rsidR="004514E0" w:rsidRPr="003F204C" w:rsidRDefault="004514E0" w:rsidP="004514E0">
      <w:pPr>
        <w:ind w:left="1134" w:hanging="567"/>
        <w:rPr>
          <w:rFonts w:ascii="Trebuchet MS" w:hAnsi="Trebuchet MS" w:cs="Arial"/>
          <w:sz w:val="22"/>
          <w:szCs w:val="22"/>
        </w:rPr>
      </w:pPr>
    </w:p>
    <w:p w14:paraId="2F76DBCA" w14:textId="77777777" w:rsidR="004514E0" w:rsidRPr="003F204C" w:rsidRDefault="004514E0" w:rsidP="004514E0">
      <w:pPr>
        <w:shd w:val="clear" w:color="auto" w:fill="D9D9D9"/>
        <w:ind w:left="567"/>
        <w:rPr>
          <w:rFonts w:ascii="Trebuchet MS" w:hAnsi="Trebuchet MS" w:cs="Arial"/>
          <w:b/>
          <w:bCs/>
          <w:sz w:val="22"/>
          <w:szCs w:val="22"/>
        </w:rPr>
      </w:pPr>
      <w:r w:rsidRPr="003F204C">
        <w:rPr>
          <w:rFonts w:ascii="Trebuchet MS" w:hAnsi="Trebuchet MS" w:cs="Arial"/>
          <w:b/>
          <w:bCs/>
          <w:sz w:val="22"/>
          <w:szCs w:val="22"/>
        </w:rPr>
        <w:t>Reason</w:t>
      </w:r>
    </w:p>
    <w:p w14:paraId="7DDA9C16" w14:textId="77777777"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t xml:space="preserve">To ensure that the use does not cause a noise nuisance to nearby sensitive receptors, and to ensure that a nuisance is not caused to the use from other nearby noise sources in accordance with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xml:space="preserve"> Section 440.</w:t>
      </w:r>
    </w:p>
    <w:p w14:paraId="46A2F1AD" w14:textId="77777777" w:rsidR="004514E0" w:rsidRPr="003F204C" w:rsidRDefault="004514E0" w:rsidP="004514E0">
      <w:pPr>
        <w:ind w:left="567"/>
        <w:rPr>
          <w:rFonts w:ascii="Trebuchet MS" w:hAnsi="Trebuchet MS" w:cs="Arial"/>
          <w:sz w:val="22"/>
          <w:szCs w:val="22"/>
        </w:rPr>
      </w:pPr>
    </w:p>
    <w:p w14:paraId="741E5316" w14:textId="77777777" w:rsidR="004514E0" w:rsidRPr="003F204C" w:rsidRDefault="004514E0" w:rsidP="004514E0">
      <w:pPr>
        <w:shd w:val="clear" w:color="auto" w:fill="D9D9D9"/>
        <w:ind w:left="567"/>
        <w:rPr>
          <w:rFonts w:ascii="Trebuchet MS" w:hAnsi="Trebuchet MS" w:cs="Arial"/>
          <w:b/>
          <w:bCs/>
          <w:sz w:val="22"/>
          <w:szCs w:val="22"/>
        </w:rPr>
      </w:pPr>
      <w:r w:rsidRPr="003F204C">
        <w:rPr>
          <w:rFonts w:ascii="Trebuchet MS" w:hAnsi="Trebuchet MS" w:cs="Arial"/>
          <w:b/>
          <w:bCs/>
          <w:sz w:val="22"/>
          <w:szCs w:val="22"/>
        </w:rPr>
        <w:t>Timing</w:t>
      </w:r>
    </w:p>
    <w:p w14:paraId="4A6659A5" w14:textId="13132815" w:rsidR="004514E0" w:rsidRPr="003F204C" w:rsidRDefault="004514E0" w:rsidP="004514E0">
      <w:pPr>
        <w:ind w:left="567"/>
        <w:rPr>
          <w:rFonts w:ascii="Trebuchet MS" w:hAnsi="Trebuchet MS" w:cs="Arial"/>
          <w:bCs/>
          <w:iCs/>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Certificate of Compliance and to be maintained </w:t>
      </w:r>
      <w:r w:rsidRPr="003F204C">
        <w:rPr>
          <w:rFonts w:ascii="Trebuchet MS" w:hAnsi="Trebuchet MS" w:cs="Arial"/>
          <w:bCs/>
          <w:iCs/>
          <w:sz w:val="22"/>
          <w:szCs w:val="22"/>
        </w:rPr>
        <w:t>during the operation and life of the development.</w:t>
      </w:r>
    </w:p>
    <w:p w14:paraId="43FB9679" w14:textId="169B5260" w:rsidR="00BB5374" w:rsidRPr="003F204C" w:rsidRDefault="00BB5374" w:rsidP="00536B9B">
      <w:pPr>
        <w:ind w:left="567"/>
        <w:rPr>
          <w:rFonts w:ascii="Trebuchet MS" w:hAnsi="Trebuchet MS" w:cs="Arial"/>
          <w:bCs/>
          <w:iCs/>
          <w:sz w:val="22"/>
          <w:szCs w:val="22"/>
        </w:rPr>
      </w:pPr>
    </w:p>
    <w:p w14:paraId="737D6A8D" w14:textId="77777777" w:rsidR="00BB5374" w:rsidRPr="003F204C" w:rsidRDefault="00BB5374"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Acoustic Control Measures – Post Construction Certification </w:t>
      </w:r>
    </w:p>
    <w:p w14:paraId="2D6D9C02" w14:textId="77777777" w:rsidR="00BB5374" w:rsidRPr="003F204C" w:rsidRDefault="00BB5374" w:rsidP="00BB5374">
      <w:pPr>
        <w:ind w:left="567"/>
        <w:rPr>
          <w:rFonts w:ascii="Trebuchet MS" w:hAnsi="Trebuchet MS" w:cs="Arial"/>
          <w:sz w:val="22"/>
          <w:szCs w:val="22"/>
        </w:rPr>
      </w:pPr>
    </w:p>
    <w:p w14:paraId="6106CB12"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68B3974E" w14:textId="3F47E9BE"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t xml:space="preserve">The developer must submit to </w:t>
      </w:r>
      <w:r w:rsidR="00292821">
        <w:rPr>
          <w:rFonts w:ascii="Trebuchet MS" w:hAnsi="Trebuchet MS" w:cs="Arial"/>
          <w:sz w:val="22"/>
          <w:szCs w:val="22"/>
        </w:rPr>
        <w:t>Council</w:t>
      </w:r>
      <w:r w:rsidRPr="003F204C">
        <w:rPr>
          <w:rFonts w:ascii="Trebuchet MS" w:hAnsi="Trebuchet MS" w:cs="Arial"/>
          <w:sz w:val="22"/>
          <w:szCs w:val="22"/>
        </w:rPr>
        <w:t xml:space="preserve"> a post construction certification, one month following commencement of use, demonstrating that the recommendations of the Noise Impact Assessment prepared by</w:t>
      </w:r>
      <w:r w:rsidRPr="003F204C">
        <w:rPr>
          <w:rFonts w:ascii="Trebuchet MS" w:hAnsi="Trebuchet MS" w:cs="Arial"/>
          <w:color w:val="0000FF"/>
          <w:sz w:val="22"/>
          <w:szCs w:val="22"/>
        </w:rPr>
        <w:t xml:space="preserve"> XX </w:t>
      </w:r>
      <w:r w:rsidRPr="003F204C">
        <w:rPr>
          <w:rFonts w:ascii="Trebuchet MS" w:hAnsi="Trebuchet MS" w:cs="Arial"/>
          <w:sz w:val="22"/>
          <w:szCs w:val="22"/>
        </w:rPr>
        <w:t xml:space="preserve">outlined in Condition </w:t>
      </w:r>
      <w:r w:rsidRPr="003F204C">
        <w:rPr>
          <w:rFonts w:ascii="Trebuchet MS" w:hAnsi="Trebuchet MS" w:cs="Arial"/>
          <w:color w:val="0000FF"/>
          <w:sz w:val="22"/>
          <w:szCs w:val="22"/>
        </w:rPr>
        <w:t>XX</w:t>
      </w:r>
      <w:r w:rsidRPr="003F204C">
        <w:rPr>
          <w:rFonts w:ascii="Trebuchet MS" w:hAnsi="Trebuchet MS" w:cs="Arial"/>
          <w:sz w:val="22"/>
          <w:szCs w:val="22"/>
        </w:rPr>
        <w:t xml:space="preserve"> of this approval, have been achieved. </w:t>
      </w:r>
    </w:p>
    <w:p w14:paraId="4CC08159" w14:textId="77777777" w:rsidR="004514E0" w:rsidRPr="003F204C" w:rsidRDefault="004514E0" w:rsidP="004514E0">
      <w:pPr>
        <w:ind w:left="567"/>
        <w:rPr>
          <w:rFonts w:ascii="Trebuchet MS" w:hAnsi="Trebuchet MS" w:cs="Arial"/>
          <w:sz w:val="22"/>
          <w:szCs w:val="22"/>
        </w:rPr>
      </w:pPr>
    </w:p>
    <w:p w14:paraId="102F1065" w14:textId="785F925A"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t xml:space="preserve">Should the Post Construction Certification demonstrate that the </w:t>
      </w:r>
      <w:r w:rsidRPr="003F204C">
        <w:rPr>
          <w:rFonts w:ascii="Trebuchet MS" w:hAnsi="Trebuchet MS" w:cs="Arial"/>
          <w:color w:val="0000FF"/>
          <w:sz w:val="22"/>
          <w:szCs w:val="22"/>
        </w:rPr>
        <w:t>XX</w:t>
      </w:r>
      <w:r w:rsidRPr="003F204C">
        <w:rPr>
          <w:rFonts w:ascii="Trebuchet MS" w:hAnsi="Trebuchet MS" w:cs="Arial"/>
          <w:sz w:val="22"/>
          <w:szCs w:val="22"/>
        </w:rPr>
        <w:t xml:space="preserve"> is not operating in accordance with the conditions of this approval, the hours of operation must reduce , until such time as compliance is demonstrated.  </w:t>
      </w:r>
    </w:p>
    <w:p w14:paraId="7894BD18" w14:textId="77777777" w:rsidR="004514E0" w:rsidRPr="003F204C" w:rsidRDefault="004514E0" w:rsidP="004514E0">
      <w:pPr>
        <w:ind w:left="567"/>
        <w:rPr>
          <w:rFonts w:ascii="Trebuchet MS" w:hAnsi="Trebuchet MS" w:cs="Arial"/>
          <w:sz w:val="22"/>
          <w:szCs w:val="22"/>
        </w:rPr>
      </w:pPr>
    </w:p>
    <w:p w14:paraId="316A6D2E" w14:textId="3C3AE248" w:rsidR="00BB5374" w:rsidRPr="003F204C" w:rsidRDefault="004514E0" w:rsidP="004514E0">
      <w:pPr>
        <w:ind w:left="567"/>
        <w:rPr>
          <w:rFonts w:ascii="Trebuchet MS" w:hAnsi="Trebuchet MS" w:cs="Arial"/>
          <w:sz w:val="22"/>
          <w:szCs w:val="22"/>
        </w:rPr>
      </w:pPr>
      <w:r w:rsidRPr="003F204C">
        <w:rPr>
          <w:rFonts w:ascii="Trebuchet MS" w:hAnsi="Trebuchet MS" w:cs="Arial"/>
          <w:sz w:val="22"/>
          <w:szCs w:val="22"/>
        </w:rPr>
        <w:t xml:space="preserve">Certification must be provided by a suitably qualified acoustic consultant.  </w:t>
      </w:r>
    </w:p>
    <w:p w14:paraId="3A07A951" w14:textId="77777777" w:rsidR="00A20DA1" w:rsidRPr="003F204C" w:rsidRDefault="00A20DA1" w:rsidP="004514E0">
      <w:pPr>
        <w:ind w:left="567"/>
        <w:rPr>
          <w:rFonts w:ascii="Trebuchet MS" w:hAnsi="Trebuchet MS" w:cs="Arial"/>
          <w:sz w:val="22"/>
          <w:szCs w:val="22"/>
        </w:rPr>
      </w:pPr>
    </w:p>
    <w:p w14:paraId="5AEB3E99"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1AB15E88" w14:textId="77777777"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t xml:space="preserve">To ensure that acoustic quality objectives of the </w:t>
      </w:r>
      <w:r w:rsidRPr="003F204C">
        <w:rPr>
          <w:rFonts w:ascii="Trebuchet MS" w:hAnsi="Trebuchet MS" w:cs="Arial"/>
          <w:i/>
          <w:iCs/>
          <w:sz w:val="22"/>
          <w:szCs w:val="22"/>
        </w:rPr>
        <w:t>Environmental Protection (Noise) Policy</w:t>
      </w:r>
      <w:r w:rsidRPr="003F204C">
        <w:rPr>
          <w:rFonts w:ascii="Trebuchet MS" w:hAnsi="Trebuchet MS" w:cs="Arial"/>
          <w:sz w:val="22"/>
          <w:szCs w:val="22"/>
        </w:rPr>
        <w:t xml:space="preserve"> and the recommendations of the Noise Impact Assessment prepared by</w:t>
      </w:r>
      <w:r w:rsidRPr="003F204C">
        <w:rPr>
          <w:rFonts w:ascii="Trebuchet MS" w:hAnsi="Trebuchet MS" w:cs="Arial"/>
          <w:color w:val="0000FF"/>
          <w:sz w:val="22"/>
          <w:szCs w:val="22"/>
        </w:rPr>
        <w:t xml:space="preserve"> XX </w:t>
      </w:r>
      <w:r w:rsidRPr="003F204C">
        <w:rPr>
          <w:rFonts w:ascii="Trebuchet MS" w:hAnsi="Trebuchet MS" w:cs="Arial"/>
          <w:sz w:val="22"/>
          <w:szCs w:val="22"/>
        </w:rPr>
        <w:t xml:space="preserve">dated </w:t>
      </w:r>
      <w:r w:rsidRPr="003F204C">
        <w:rPr>
          <w:rFonts w:ascii="Trebuchet MS" w:hAnsi="Trebuchet MS" w:cs="Arial"/>
          <w:color w:val="0000FF"/>
          <w:sz w:val="22"/>
          <w:szCs w:val="22"/>
        </w:rPr>
        <w:t>XX</w:t>
      </w:r>
      <w:r w:rsidRPr="003F204C">
        <w:rPr>
          <w:rFonts w:ascii="Trebuchet MS" w:hAnsi="Trebuchet MS" w:cs="Arial"/>
          <w:sz w:val="22"/>
          <w:szCs w:val="22"/>
        </w:rPr>
        <w:t xml:space="preserve">, have been effectively implemented/installed. </w:t>
      </w:r>
    </w:p>
    <w:p w14:paraId="19DAA5FE" w14:textId="77777777" w:rsidR="00BB5374" w:rsidRPr="003F204C" w:rsidRDefault="00BB5374" w:rsidP="00BB5374">
      <w:pPr>
        <w:ind w:left="567"/>
        <w:rPr>
          <w:rFonts w:ascii="Trebuchet MS" w:hAnsi="Trebuchet MS" w:cs="Arial"/>
          <w:sz w:val="22"/>
          <w:szCs w:val="22"/>
        </w:rPr>
      </w:pPr>
    </w:p>
    <w:p w14:paraId="741EC5D4" w14:textId="77777777" w:rsidR="00BB5374" w:rsidRPr="003F204C" w:rsidRDefault="00BB5374" w:rsidP="00BB5374">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5B985DEF" w14:textId="36E94134" w:rsidR="00BB5374" w:rsidRPr="003F204C" w:rsidRDefault="00BB5374" w:rsidP="00BB5374">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a Certificate of Compliance within one (1) month from the commencement of the use.</w:t>
      </w:r>
    </w:p>
    <w:p w14:paraId="1BF5D149" w14:textId="77777777" w:rsidR="00536B9B" w:rsidRPr="003F204C" w:rsidRDefault="00536B9B" w:rsidP="007D1900">
      <w:pPr>
        <w:rPr>
          <w:rFonts w:ascii="Trebuchet MS" w:hAnsi="Trebuchet MS" w:cs="Arial"/>
          <w:sz w:val="22"/>
          <w:szCs w:val="22"/>
        </w:rPr>
      </w:pPr>
    </w:p>
    <w:p w14:paraId="406A9C4F"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Odour Management</w:t>
      </w:r>
    </w:p>
    <w:p w14:paraId="54FB64C8" w14:textId="77777777" w:rsidR="00536B9B" w:rsidRPr="003F204C" w:rsidRDefault="00536B9B" w:rsidP="00536B9B">
      <w:pPr>
        <w:ind w:left="567"/>
        <w:rPr>
          <w:rFonts w:ascii="Trebuchet MS" w:hAnsi="Trebuchet MS" w:cs="Arial"/>
          <w:sz w:val="22"/>
          <w:szCs w:val="22"/>
        </w:rPr>
      </w:pPr>
    </w:p>
    <w:p w14:paraId="4B561D94"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1B99733" w14:textId="500DD80A"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An Odour Management Plan must be submitted to </w:t>
      </w:r>
      <w:r w:rsidR="00292821">
        <w:rPr>
          <w:rFonts w:ascii="Trebuchet MS" w:hAnsi="Trebuchet MS" w:cs="Arial"/>
          <w:sz w:val="22"/>
          <w:szCs w:val="22"/>
        </w:rPr>
        <w:t>Council</w:t>
      </w:r>
      <w:r w:rsidRPr="003F204C">
        <w:rPr>
          <w:rFonts w:ascii="Trebuchet MS" w:hAnsi="Trebuchet MS" w:cs="Arial"/>
          <w:sz w:val="22"/>
          <w:szCs w:val="22"/>
        </w:rPr>
        <w:t xml:space="preserve"> for approval. </w:t>
      </w:r>
    </w:p>
    <w:p w14:paraId="07EA509A" w14:textId="77777777" w:rsidR="00536B9B" w:rsidRPr="003F204C" w:rsidRDefault="00536B9B" w:rsidP="00536B9B">
      <w:pPr>
        <w:ind w:left="567"/>
        <w:rPr>
          <w:rFonts w:ascii="Trebuchet MS" w:hAnsi="Trebuchet MS" w:cs="Arial"/>
          <w:sz w:val="22"/>
          <w:szCs w:val="22"/>
        </w:rPr>
      </w:pPr>
    </w:p>
    <w:p w14:paraId="4322EBF4" w14:textId="19EC26FC"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all applications where the use may generate nuisance odour, and where an Odour Management Plan was not previously submitted and is not listed in Condition 1.  </w:t>
      </w:r>
    </w:p>
    <w:p w14:paraId="13A04F24" w14:textId="0808D765" w:rsidR="00214E75" w:rsidRPr="003F204C" w:rsidRDefault="00214E75" w:rsidP="00536B9B">
      <w:pPr>
        <w:ind w:left="567"/>
        <w:rPr>
          <w:rFonts w:ascii="Trebuchet MS" w:hAnsi="Trebuchet MS" w:cs="Arial"/>
          <w:bCs/>
          <w:i/>
          <w:color w:val="0000FF"/>
          <w:sz w:val="22"/>
          <w:szCs w:val="22"/>
        </w:rPr>
      </w:pPr>
    </w:p>
    <w:p w14:paraId="563C03D3" w14:textId="5483A569" w:rsidR="00214E75" w:rsidRPr="003F204C" w:rsidRDefault="00214E75" w:rsidP="00536B9B">
      <w:pPr>
        <w:ind w:left="567"/>
        <w:rPr>
          <w:rFonts w:ascii="Trebuchet MS" w:hAnsi="Trebuchet MS" w:cs="Arial"/>
          <w:bCs/>
          <w:i/>
          <w:color w:val="0000FF"/>
          <w:sz w:val="22"/>
          <w:szCs w:val="22"/>
          <w:u w:val="single"/>
        </w:rPr>
      </w:pPr>
      <w:r w:rsidRPr="003F204C">
        <w:rPr>
          <w:rFonts w:ascii="Trebuchet MS" w:hAnsi="Trebuchet MS" w:cs="Arial"/>
          <w:bCs/>
          <w:i/>
          <w:color w:val="0000FF"/>
          <w:sz w:val="22"/>
          <w:szCs w:val="22"/>
          <w:u w:val="single"/>
        </w:rPr>
        <w:t>OR</w:t>
      </w:r>
    </w:p>
    <w:p w14:paraId="6832FA4F" w14:textId="06B99B32" w:rsidR="00214E75" w:rsidRPr="003F204C" w:rsidRDefault="00214E75" w:rsidP="00536B9B">
      <w:pPr>
        <w:ind w:left="567"/>
        <w:rPr>
          <w:rFonts w:ascii="Trebuchet MS" w:hAnsi="Trebuchet MS" w:cs="Arial"/>
          <w:bCs/>
          <w:i/>
          <w:color w:val="0000FF"/>
          <w:sz w:val="22"/>
          <w:szCs w:val="22"/>
        </w:rPr>
      </w:pPr>
    </w:p>
    <w:p w14:paraId="7A753D1C" w14:textId="7EB65E38" w:rsidR="00214E75" w:rsidRPr="003F204C" w:rsidRDefault="00214E75" w:rsidP="0091571A">
      <w:pPr>
        <w:pStyle w:val="ListParagraph"/>
        <w:numPr>
          <w:ilvl w:val="0"/>
          <w:numId w:val="4"/>
        </w:numPr>
        <w:ind w:left="993"/>
        <w:rPr>
          <w:rFonts w:ascii="Trebuchet MS" w:hAnsi="Trebuchet MS" w:cs="Arial"/>
          <w:bCs/>
          <w:iCs/>
          <w:sz w:val="22"/>
          <w:szCs w:val="22"/>
        </w:rPr>
      </w:pPr>
      <w:r w:rsidRPr="003F204C">
        <w:rPr>
          <w:rFonts w:ascii="Trebuchet MS" w:hAnsi="Trebuchet MS" w:cs="Arial"/>
          <w:bCs/>
          <w:iCs/>
          <w:sz w:val="22"/>
          <w:szCs w:val="22"/>
        </w:rPr>
        <w:lastRenderedPageBreak/>
        <w:t>Implement odour control measures during the operation and life of the development to prevent an environmental nuisance from affecting nearby sensitive receptors.</w:t>
      </w:r>
    </w:p>
    <w:p w14:paraId="35497EB5" w14:textId="77777777" w:rsidR="00214E75" w:rsidRPr="003F204C" w:rsidRDefault="00214E75" w:rsidP="00214E75">
      <w:pPr>
        <w:pStyle w:val="ListParagraph"/>
        <w:ind w:left="993"/>
        <w:rPr>
          <w:rFonts w:ascii="Trebuchet MS" w:hAnsi="Trebuchet MS" w:cs="Arial"/>
          <w:bCs/>
          <w:iCs/>
          <w:sz w:val="22"/>
          <w:szCs w:val="22"/>
        </w:rPr>
      </w:pPr>
    </w:p>
    <w:p w14:paraId="1A0D126E" w14:textId="77777777" w:rsidR="00F406CF" w:rsidRPr="003F204C" w:rsidRDefault="00F406CF" w:rsidP="00F406CF">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all applications where the use has the potential to generate a noise nuisance, however it is not considered that a Noise Impact Assessment is necessary. </w:t>
      </w:r>
    </w:p>
    <w:p w14:paraId="2DC2B879" w14:textId="77777777" w:rsidR="00536B9B" w:rsidRPr="003F204C" w:rsidRDefault="00536B9B" w:rsidP="00536B9B">
      <w:pPr>
        <w:ind w:left="567"/>
        <w:rPr>
          <w:rFonts w:ascii="Trebuchet MS" w:hAnsi="Trebuchet MS" w:cs="Arial"/>
          <w:sz w:val="22"/>
          <w:szCs w:val="22"/>
        </w:rPr>
      </w:pPr>
    </w:p>
    <w:p w14:paraId="222BC2B7"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03D9A846"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that the use does not cause an odour nuisance to nearby sensitive receptors.</w:t>
      </w:r>
    </w:p>
    <w:p w14:paraId="501924F9" w14:textId="77777777" w:rsidR="00536B9B" w:rsidRPr="003F204C" w:rsidRDefault="00536B9B" w:rsidP="00536B9B">
      <w:pPr>
        <w:ind w:left="567"/>
        <w:rPr>
          <w:rFonts w:ascii="Trebuchet MS" w:hAnsi="Trebuchet MS" w:cs="Arial"/>
          <w:sz w:val="22"/>
          <w:szCs w:val="22"/>
        </w:rPr>
      </w:pPr>
    </w:p>
    <w:p w14:paraId="6FAC505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40937C1D" w14:textId="4E4EC4B2"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Certificate of Compliance</w:t>
      </w:r>
      <w:r w:rsidR="00907EDB" w:rsidRPr="003F204C">
        <w:rPr>
          <w:rFonts w:ascii="Trebuchet MS" w:hAnsi="Trebuchet MS" w:cs="Arial"/>
          <w:sz w:val="22"/>
          <w:szCs w:val="22"/>
        </w:rPr>
        <w:t xml:space="preserve"> and any recommendations/requirements implemented at the relevant phase of the development</w:t>
      </w:r>
      <w:r w:rsidRPr="003F204C">
        <w:rPr>
          <w:rFonts w:ascii="Trebuchet MS" w:hAnsi="Trebuchet MS" w:cs="Arial"/>
          <w:sz w:val="22"/>
          <w:szCs w:val="22"/>
        </w:rPr>
        <w:t>.</w:t>
      </w:r>
    </w:p>
    <w:p w14:paraId="680BC30D" w14:textId="2646C2A9" w:rsidR="00214E75" w:rsidRPr="003F204C" w:rsidRDefault="00214E75" w:rsidP="00536B9B">
      <w:pPr>
        <w:ind w:left="567"/>
        <w:rPr>
          <w:rFonts w:ascii="Trebuchet MS" w:hAnsi="Trebuchet MS" w:cs="Arial"/>
          <w:sz w:val="22"/>
          <w:szCs w:val="22"/>
        </w:rPr>
      </w:pPr>
    </w:p>
    <w:p w14:paraId="03A68751" w14:textId="090D245C" w:rsidR="00214E75" w:rsidRPr="003F204C" w:rsidRDefault="00214E75"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OR</w:t>
      </w:r>
    </w:p>
    <w:p w14:paraId="583894A5" w14:textId="77777777" w:rsidR="00214E75" w:rsidRPr="003F204C" w:rsidRDefault="00214E75" w:rsidP="00536B9B">
      <w:pPr>
        <w:ind w:left="567"/>
        <w:rPr>
          <w:rFonts w:ascii="Trebuchet MS" w:hAnsi="Trebuchet MS" w:cs="Arial"/>
          <w:sz w:val="22"/>
          <w:szCs w:val="22"/>
        </w:rPr>
      </w:pPr>
    </w:p>
    <w:p w14:paraId="4685977D" w14:textId="7947F9E9" w:rsidR="00214E75" w:rsidRPr="003F204C" w:rsidRDefault="00214E75" w:rsidP="00536B9B">
      <w:pPr>
        <w:ind w:left="567"/>
        <w:rPr>
          <w:rFonts w:ascii="Trebuchet MS" w:hAnsi="Trebuchet MS" w:cs="Arial"/>
          <w:sz w:val="22"/>
          <w:szCs w:val="22"/>
        </w:rPr>
      </w:pPr>
      <w:r w:rsidRPr="003F204C">
        <w:rPr>
          <w:rFonts w:ascii="Trebuchet MS" w:hAnsi="Trebuchet MS" w:cs="Arial"/>
          <w:sz w:val="22"/>
          <w:szCs w:val="22"/>
        </w:rPr>
        <w:t>During the operation and life of the development.</w:t>
      </w:r>
    </w:p>
    <w:p w14:paraId="594B482B" w14:textId="3FE3C258" w:rsidR="004514E0" w:rsidRPr="003F204C" w:rsidRDefault="004514E0" w:rsidP="00536B9B">
      <w:pPr>
        <w:ind w:left="567"/>
        <w:rPr>
          <w:rFonts w:ascii="Trebuchet MS" w:hAnsi="Trebuchet MS" w:cs="Arial"/>
          <w:sz w:val="22"/>
          <w:szCs w:val="22"/>
        </w:rPr>
      </w:pPr>
    </w:p>
    <w:p w14:paraId="6C8AB8D2" w14:textId="77777777" w:rsidR="004514E0" w:rsidRPr="003F204C" w:rsidRDefault="004514E0"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Odour Management</w:t>
      </w:r>
    </w:p>
    <w:p w14:paraId="20E142A2" w14:textId="77777777" w:rsidR="004514E0" w:rsidRPr="003F204C" w:rsidRDefault="004514E0" w:rsidP="004514E0">
      <w:pPr>
        <w:ind w:left="567"/>
        <w:rPr>
          <w:rFonts w:ascii="Trebuchet MS" w:hAnsi="Trebuchet MS" w:cs="Arial"/>
          <w:sz w:val="22"/>
          <w:szCs w:val="22"/>
        </w:rPr>
      </w:pPr>
    </w:p>
    <w:p w14:paraId="7CC5FB84" w14:textId="77777777" w:rsidR="004514E0" w:rsidRPr="003F204C" w:rsidRDefault="004514E0" w:rsidP="004514E0">
      <w:pPr>
        <w:shd w:val="clear" w:color="auto" w:fill="D9D9D9"/>
        <w:ind w:left="567"/>
        <w:rPr>
          <w:rFonts w:ascii="Trebuchet MS" w:hAnsi="Trebuchet MS" w:cs="Arial"/>
          <w:b/>
          <w:bCs/>
          <w:sz w:val="22"/>
          <w:szCs w:val="22"/>
        </w:rPr>
      </w:pPr>
      <w:r w:rsidRPr="003F204C">
        <w:rPr>
          <w:rFonts w:ascii="Trebuchet MS" w:hAnsi="Trebuchet MS" w:cs="Arial"/>
          <w:b/>
          <w:bCs/>
          <w:sz w:val="22"/>
          <w:szCs w:val="22"/>
        </w:rPr>
        <w:t>Condition</w:t>
      </w:r>
    </w:p>
    <w:p w14:paraId="524EFFC5" w14:textId="77777777"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t xml:space="preserve">The developer must implement all the proposed mitigation measures of the Odour Impact Assessment prepared by </w:t>
      </w:r>
      <w:r w:rsidRPr="003F204C">
        <w:rPr>
          <w:rFonts w:ascii="Trebuchet MS" w:hAnsi="Trebuchet MS" w:cs="Arial"/>
          <w:color w:val="0000FF"/>
          <w:sz w:val="22"/>
          <w:szCs w:val="22"/>
        </w:rPr>
        <w:t>XX</w:t>
      </w:r>
      <w:r w:rsidRPr="003F204C">
        <w:rPr>
          <w:rFonts w:ascii="Trebuchet MS" w:hAnsi="Trebuchet MS" w:cs="Arial"/>
          <w:sz w:val="22"/>
          <w:szCs w:val="22"/>
        </w:rPr>
        <w:t xml:space="preserve"> dated </w:t>
      </w:r>
      <w:r w:rsidRPr="003F204C">
        <w:rPr>
          <w:rFonts w:ascii="Trebuchet MS" w:hAnsi="Trebuchet MS" w:cs="Arial"/>
          <w:color w:val="0000FF"/>
          <w:sz w:val="22"/>
          <w:szCs w:val="22"/>
        </w:rPr>
        <w:t>XX</w:t>
      </w:r>
      <w:r w:rsidRPr="003F204C">
        <w:rPr>
          <w:rFonts w:ascii="Trebuchet MS" w:hAnsi="Trebuchet MS" w:cs="Arial"/>
          <w:sz w:val="22"/>
          <w:szCs w:val="22"/>
        </w:rPr>
        <w:t xml:space="preserve">, including (but not limited to) the following mitigation measures: </w:t>
      </w:r>
    </w:p>
    <w:p w14:paraId="3BB71C7B" w14:textId="77777777" w:rsidR="004514E0" w:rsidRPr="003F204C" w:rsidRDefault="004514E0" w:rsidP="004514E0">
      <w:pPr>
        <w:ind w:left="567"/>
        <w:rPr>
          <w:rFonts w:ascii="Trebuchet MS" w:hAnsi="Trebuchet MS" w:cs="Arial"/>
          <w:sz w:val="22"/>
          <w:szCs w:val="22"/>
        </w:rPr>
      </w:pPr>
    </w:p>
    <w:p w14:paraId="7ACC7472" w14:textId="77777777" w:rsidR="004514E0" w:rsidRPr="003F204C" w:rsidRDefault="004514E0" w:rsidP="0091571A">
      <w:pPr>
        <w:pStyle w:val="ListParagraph"/>
        <w:numPr>
          <w:ilvl w:val="0"/>
          <w:numId w:val="11"/>
        </w:numPr>
        <w:rPr>
          <w:rFonts w:ascii="Trebuchet MS" w:hAnsi="Trebuchet MS" w:cs="Arial"/>
          <w:sz w:val="22"/>
          <w:szCs w:val="22"/>
        </w:rPr>
      </w:pPr>
      <w:r w:rsidRPr="003F204C">
        <w:rPr>
          <w:rFonts w:ascii="Trebuchet MS" w:hAnsi="Trebuchet MS" w:cs="Arial"/>
          <w:color w:val="0000FF"/>
          <w:sz w:val="22"/>
          <w:szCs w:val="22"/>
        </w:rPr>
        <w:t>XX</w:t>
      </w:r>
      <w:r w:rsidRPr="003F204C">
        <w:rPr>
          <w:rFonts w:ascii="Trebuchet MS" w:hAnsi="Trebuchet MS" w:cs="Arial"/>
          <w:sz w:val="22"/>
          <w:szCs w:val="22"/>
        </w:rPr>
        <w:t xml:space="preserve">; </w:t>
      </w:r>
    </w:p>
    <w:p w14:paraId="109C2A7C" w14:textId="77777777" w:rsidR="004514E0" w:rsidRPr="003F204C" w:rsidRDefault="004514E0" w:rsidP="004514E0">
      <w:pPr>
        <w:pStyle w:val="ListParagraph"/>
        <w:ind w:left="1127"/>
        <w:rPr>
          <w:rFonts w:ascii="Trebuchet MS" w:hAnsi="Trebuchet MS" w:cs="Arial"/>
          <w:sz w:val="22"/>
          <w:szCs w:val="22"/>
        </w:rPr>
      </w:pPr>
    </w:p>
    <w:p w14:paraId="52168E45" w14:textId="77777777" w:rsidR="004514E0" w:rsidRPr="003F204C" w:rsidRDefault="004514E0" w:rsidP="0091571A">
      <w:pPr>
        <w:widowControl w:val="0"/>
        <w:numPr>
          <w:ilvl w:val="0"/>
          <w:numId w:val="11"/>
        </w:numPr>
        <w:contextualSpacing/>
        <w:rPr>
          <w:rFonts w:ascii="Trebuchet MS" w:hAnsi="Trebuchet MS" w:cs="Arial"/>
          <w:sz w:val="22"/>
          <w:szCs w:val="22"/>
        </w:rPr>
      </w:pPr>
      <w:r w:rsidRPr="003F204C">
        <w:rPr>
          <w:rFonts w:ascii="Trebuchet MS" w:hAnsi="Trebuchet MS" w:cs="Arial"/>
          <w:color w:val="0000FF"/>
          <w:sz w:val="22"/>
          <w:szCs w:val="22"/>
        </w:rPr>
        <w:t>XX</w:t>
      </w:r>
      <w:r w:rsidRPr="003F204C">
        <w:rPr>
          <w:rFonts w:ascii="Trebuchet MS" w:hAnsi="Trebuchet MS" w:cs="Arial"/>
          <w:sz w:val="22"/>
          <w:szCs w:val="22"/>
        </w:rPr>
        <w:t>;</w:t>
      </w:r>
    </w:p>
    <w:p w14:paraId="465CC1E3" w14:textId="77777777" w:rsidR="004514E0" w:rsidRPr="003F204C" w:rsidRDefault="004514E0" w:rsidP="004514E0">
      <w:pPr>
        <w:ind w:left="567"/>
        <w:rPr>
          <w:rFonts w:ascii="Trebuchet MS" w:hAnsi="Trebuchet MS" w:cs="Arial"/>
          <w:sz w:val="22"/>
          <w:szCs w:val="22"/>
        </w:rPr>
      </w:pPr>
    </w:p>
    <w:p w14:paraId="6F86EC9E" w14:textId="77777777" w:rsidR="004514E0" w:rsidRPr="003F204C" w:rsidRDefault="004514E0" w:rsidP="004514E0">
      <w:pPr>
        <w:ind w:left="567"/>
        <w:rPr>
          <w:rFonts w:ascii="Trebuchet MS" w:hAnsi="Trebuchet MS" w:cs="Arial"/>
          <w:sz w:val="22"/>
          <w:szCs w:val="22"/>
        </w:rPr>
      </w:pPr>
    </w:p>
    <w:p w14:paraId="26304A5C" w14:textId="77777777" w:rsidR="004514E0" w:rsidRPr="003F204C" w:rsidRDefault="004514E0" w:rsidP="004514E0">
      <w:pPr>
        <w:shd w:val="clear" w:color="auto" w:fill="D9D9D9"/>
        <w:ind w:left="567"/>
        <w:rPr>
          <w:rFonts w:ascii="Trebuchet MS" w:hAnsi="Trebuchet MS" w:cs="Arial"/>
          <w:b/>
          <w:bCs/>
          <w:sz w:val="22"/>
          <w:szCs w:val="22"/>
        </w:rPr>
      </w:pPr>
      <w:r w:rsidRPr="003F204C">
        <w:rPr>
          <w:rFonts w:ascii="Trebuchet MS" w:hAnsi="Trebuchet MS" w:cs="Arial"/>
          <w:b/>
          <w:bCs/>
          <w:sz w:val="22"/>
          <w:szCs w:val="22"/>
        </w:rPr>
        <w:t>Reason</w:t>
      </w:r>
    </w:p>
    <w:p w14:paraId="25A160B3" w14:textId="77777777"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t xml:space="preserve">To ensure that the use does not cause an environmental nuisance to nearby sensitive receptors in accordance with section 440 of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w:t>
      </w:r>
    </w:p>
    <w:p w14:paraId="3B076C20" w14:textId="77777777" w:rsidR="004514E0" w:rsidRPr="003F204C" w:rsidRDefault="004514E0" w:rsidP="004514E0">
      <w:pPr>
        <w:ind w:left="567"/>
        <w:rPr>
          <w:rFonts w:ascii="Trebuchet MS" w:hAnsi="Trebuchet MS" w:cs="Arial"/>
          <w:sz w:val="22"/>
          <w:szCs w:val="22"/>
        </w:rPr>
      </w:pPr>
    </w:p>
    <w:p w14:paraId="26CBCAD6" w14:textId="77777777" w:rsidR="004514E0" w:rsidRPr="003F204C" w:rsidRDefault="004514E0" w:rsidP="004514E0">
      <w:pPr>
        <w:shd w:val="clear" w:color="auto" w:fill="D9D9D9"/>
        <w:ind w:left="567"/>
        <w:rPr>
          <w:rFonts w:ascii="Trebuchet MS" w:hAnsi="Trebuchet MS" w:cs="Arial"/>
          <w:b/>
          <w:bCs/>
          <w:sz w:val="22"/>
          <w:szCs w:val="22"/>
        </w:rPr>
      </w:pPr>
      <w:r w:rsidRPr="003F204C">
        <w:rPr>
          <w:rFonts w:ascii="Trebuchet MS" w:hAnsi="Trebuchet MS" w:cs="Arial"/>
          <w:b/>
          <w:bCs/>
          <w:sz w:val="22"/>
          <w:szCs w:val="22"/>
        </w:rPr>
        <w:t>Timing</w:t>
      </w:r>
    </w:p>
    <w:p w14:paraId="73314AF5" w14:textId="77777777" w:rsidR="004514E0" w:rsidRPr="003F204C" w:rsidRDefault="004514E0" w:rsidP="004514E0">
      <w:pPr>
        <w:ind w:left="567"/>
        <w:rPr>
          <w:rFonts w:ascii="Trebuchet MS" w:hAnsi="Trebuchet MS" w:cs="Arial"/>
          <w:sz w:val="22"/>
          <w:szCs w:val="22"/>
        </w:rPr>
      </w:pPr>
      <w:r w:rsidRPr="003F204C">
        <w:rPr>
          <w:rFonts w:ascii="Trebuchet MS" w:hAnsi="Trebuchet MS" w:cs="Arial"/>
          <w:sz w:val="22"/>
          <w:szCs w:val="22"/>
        </w:rPr>
        <w:t>Prior to the commencement of the use associated with each stage and maintained during the operation and life of the development.</w:t>
      </w:r>
    </w:p>
    <w:p w14:paraId="750D4244" w14:textId="77777777" w:rsidR="00536B9B" w:rsidRPr="003F204C" w:rsidRDefault="00536B9B" w:rsidP="00536B9B">
      <w:pPr>
        <w:ind w:left="567"/>
        <w:rPr>
          <w:rFonts w:ascii="Trebuchet MS" w:hAnsi="Trebuchet MS" w:cs="Arial"/>
          <w:sz w:val="22"/>
          <w:szCs w:val="22"/>
        </w:rPr>
      </w:pPr>
    </w:p>
    <w:p w14:paraId="18B433D3"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Outdoor Lighting</w:t>
      </w:r>
    </w:p>
    <w:p w14:paraId="5434E8B6" w14:textId="77777777" w:rsidR="00536B9B" w:rsidRPr="003F204C" w:rsidRDefault="00536B9B" w:rsidP="00536B9B">
      <w:pPr>
        <w:ind w:left="567"/>
        <w:rPr>
          <w:rFonts w:ascii="Trebuchet MS" w:hAnsi="Trebuchet MS" w:cs="Arial"/>
          <w:sz w:val="22"/>
          <w:szCs w:val="22"/>
        </w:rPr>
      </w:pPr>
    </w:p>
    <w:p w14:paraId="0CD07DC4"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35756E0B" w14:textId="1008AC28"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Any outdoor lighting fixtures must be installed and maintained so that they do not emit glare or light above the levels stated in Australian Standard 4282</w:t>
      </w:r>
      <w:r w:rsidR="00926519">
        <w:rPr>
          <w:rFonts w:ascii="Trebuchet MS" w:hAnsi="Trebuchet MS" w:cs="Arial"/>
          <w:sz w:val="22"/>
          <w:szCs w:val="22"/>
        </w:rPr>
        <w:t>:2023</w:t>
      </w:r>
      <w:r w:rsidRPr="003F204C">
        <w:rPr>
          <w:rFonts w:ascii="Trebuchet MS" w:hAnsi="Trebuchet MS" w:cs="Arial"/>
          <w:sz w:val="22"/>
          <w:szCs w:val="22"/>
        </w:rPr>
        <w:t xml:space="preserve"> – Control of the Obtrusive Effects of Outdoor Lighting.</w:t>
      </w:r>
    </w:p>
    <w:p w14:paraId="750B6B6B" w14:textId="77777777" w:rsidR="00536B9B" w:rsidRPr="003F204C" w:rsidRDefault="00536B9B" w:rsidP="00536B9B">
      <w:pPr>
        <w:ind w:left="567"/>
        <w:rPr>
          <w:rFonts w:ascii="Trebuchet MS" w:hAnsi="Trebuchet MS" w:cs="Arial"/>
          <w:sz w:val="22"/>
          <w:szCs w:val="22"/>
        </w:rPr>
      </w:pPr>
    </w:p>
    <w:p w14:paraId="5224D664" w14:textId="77777777" w:rsidR="00536B9B" w:rsidRPr="00FB1B33" w:rsidRDefault="00536B9B" w:rsidP="00536B9B">
      <w:pPr>
        <w:ind w:left="567"/>
        <w:rPr>
          <w:rFonts w:ascii="Trebuchet MS" w:hAnsi="Trebuchet MS" w:cs="Arial"/>
          <w:bCs/>
          <w:i/>
          <w:color w:val="0000FF"/>
          <w:sz w:val="22"/>
          <w:szCs w:val="22"/>
        </w:rPr>
      </w:pPr>
      <w:r w:rsidRPr="00FB1B33">
        <w:rPr>
          <w:rFonts w:ascii="Trebuchet MS" w:hAnsi="Trebuchet MS" w:cs="Arial"/>
          <w:bCs/>
          <w:i/>
          <w:color w:val="0000FF"/>
          <w:sz w:val="22"/>
          <w:szCs w:val="22"/>
        </w:rPr>
        <w:t xml:space="preserve">Australian Standard 4282 to be checked at time of condition to ensure it is current, in terms of year of revision. </w:t>
      </w:r>
    </w:p>
    <w:p w14:paraId="6A41912B" w14:textId="77777777" w:rsidR="00536B9B" w:rsidRPr="003F204C" w:rsidRDefault="00536B9B" w:rsidP="00536B9B">
      <w:pPr>
        <w:ind w:left="567"/>
        <w:rPr>
          <w:rFonts w:ascii="Trebuchet MS" w:hAnsi="Trebuchet MS" w:cs="Arial"/>
          <w:sz w:val="22"/>
          <w:szCs w:val="22"/>
        </w:rPr>
      </w:pPr>
    </w:p>
    <w:p w14:paraId="706B0C77"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55CA1602" w14:textId="52F75500"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lastRenderedPageBreak/>
        <w:t xml:space="preserve">To ensure that the use does not cause a light nuisance to nearby sensitive receptors, and to ensure that a nuisance is not caused to the use from other nearby light sources in accordance with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xml:space="preserve"> Section 440.</w:t>
      </w:r>
    </w:p>
    <w:p w14:paraId="44BB3067" w14:textId="77777777" w:rsidR="00536B9B" w:rsidRPr="003F204C" w:rsidRDefault="00536B9B" w:rsidP="00536B9B">
      <w:pPr>
        <w:ind w:left="567"/>
        <w:rPr>
          <w:rFonts w:ascii="Trebuchet MS" w:hAnsi="Trebuchet MS" w:cs="Arial"/>
          <w:sz w:val="22"/>
          <w:szCs w:val="22"/>
        </w:rPr>
      </w:pPr>
    </w:p>
    <w:p w14:paraId="5C3CCBEA"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2367AA7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Prior to commencement of the use and to be maintained for the life of the development.</w:t>
      </w:r>
    </w:p>
    <w:p w14:paraId="5B02BA78" w14:textId="77777777" w:rsidR="00536B9B" w:rsidRPr="003F204C" w:rsidRDefault="00536B9B" w:rsidP="00536B9B">
      <w:pPr>
        <w:ind w:left="567"/>
        <w:rPr>
          <w:rFonts w:ascii="Trebuchet MS" w:hAnsi="Trebuchet MS" w:cs="Arial"/>
          <w:sz w:val="22"/>
          <w:szCs w:val="22"/>
        </w:rPr>
      </w:pPr>
    </w:p>
    <w:p w14:paraId="12B86C62"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outdoor lighting is to be installed as part of the use.</w:t>
      </w:r>
    </w:p>
    <w:p w14:paraId="48229676" w14:textId="77777777" w:rsidR="00536B9B" w:rsidRPr="003F204C" w:rsidRDefault="00536B9B" w:rsidP="00536B9B">
      <w:pPr>
        <w:ind w:left="567"/>
        <w:rPr>
          <w:rFonts w:ascii="Trebuchet MS" w:hAnsi="Trebuchet MS" w:cs="Arial"/>
          <w:sz w:val="22"/>
          <w:szCs w:val="22"/>
        </w:rPr>
      </w:pPr>
    </w:p>
    <w:p w14:paraId="71F302CF"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Spray Booth Operations</w:t>
      </w:r>
    </w:p>
    <w:p w14:paraId="12BFA627" w14:textId="77777777" w:rsidR="00536B9B" w:rsidRPr="003F204C" w:rsidRDefault="00536B9B" w:rsidP="00536B9B">
      <w:pPr>
        <w:ind w:left="567"/>
        <w:rPr>
          <w:rFonts w:ascii="Trebuchet MS" w:hAnsi="Trebuchet MS" w:cs="Arial"/>
          <w:sz w:val="22"/>
          <w:szCs w:val="22"/>
        </w:rPr>
      </w:pPr>
    </w:p>
    <w:p w14:paraId="5D55EFD2"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44DE3A55" w14:textId="33AF86C3"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Evidence of certification of the spray booth by a suitably qualified and experienced person must be provided to </w:t>
      </w:r>
      <w:r w:rsidR="00292821">
        <w:rPr>
          <w:rFonts w:ascii="Trebuchet MS" w:hAnsi="Trebuchet MS" w:cs="Arial"/>
          <w:sz w:val="22"/>
          <w:szCs w:val="22"/>
        </w:rPr>
        <w:t>Council</w:t>
      </w:r>
      <w:r w:rsidRPr="003F204C">
        <w:rPr>
          <w:rFonts w:ascii="Trebuchet MS" w:hAnsi="Trebuchet MS" w:cs="Arial"/>
          <w:sz w:val="22"/>
          <w:szCs w:val="22"/>
        </w:rPr>
        <w:t xml:space="preserve"> which demonstrates that the spray booth is compliant with relevant Australian Standards.   </w:t>
      </w:r>
    </w:p>
    <w:p w14:paraId="1C70B010" w14:textId="77777777" w:rsidR="00536B9B" w:rsidRPr="003F204C" w:rsidRDefault="00536B9B" w:rsidP="00536B9B">
      <w:pPr>
        <w:ind w:left="567"/>
        <w:rPr>
          <w:rFonts w:ascii="Trebuchet MS" w:hAnsi="Trebuchet MS" w:cs="Arial"/>
          <w:sz w:val="22"/>
          <w:szCs w:val="22"/>
        </w:rPr>
      </w:pPr>
    </w:p>
    <w:p w14:paraId="2A1F1FD8"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a spray booth is to be installed as part of the use.</w:t>
      </w:r>
    </w:p>
    <w:p w14:paraId="071566A2" w14:textId="77777777" w:rsidR="00536B9B" w:rsidRPr="003F204C" w:rsidRDefault="00536B9B" w:rsidP="00536B9B">
      <w:pPr>
        <w:ind w:left="567"/>
        <w:rPr>
          <w:rFonts w:ascii="Trebuchet MS" w:hAnsi="Trebuchet MS" w:cs="Arial"/>
          <w:sz w:val="22"/>
          <w:szCs w:val="22"/>
        </w:rPr>
      </w:pPr>
    </w:p>
    <w:p w14:paraId="5B0EFB10"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68C2871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that the use does not cause an odour nuisance or overspray issues to nearby sensitive receptors in accordance with the Queensland Environmental Protection Act 1994 Section 440 and to ensure it complies with Australian Standard AS4114.1 and 4114.2.</w:t>
      </w:r>
    </w:p>
    <w:p w14:paraId="09C4E42F" w14:textId="77777777" w:rsidR="00536B9B" w:rsidRPr="003F204C" w:rsidRDefault="00536B9B" w:rsidP="00536B9B">
      <w:pPr>
        <w:ind w:left="567"/>
        <w:rPr>
          <w:rFonts w:ascii="Trebuchet MS" w:hAnsi="Trebuchet MS" w:cs="Arial"/>
          <w:sz w:val="22"/>
          <w:szCs w:val="22"/>
        </w:rPr>
      </w:pPr>
    </w:p>
    <w:p w14:paraId="61729159"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7B89E77C" w14:textId="5BBA31D0" w:rsidR="004B1D6F" w:rsidRPr="003F204C" w:rsidRDefault="00536B9B" w:rsidP="004B1D6F">
      <w:pPr>
        <w:ind w:left="567"/>
        <w:rPr>
          <w:rFonts w:ascii="Trebuchet MS" w:hAnsi="Trebuchet MS" w:cs="Arial"/>
          <w:sz w:val="22"/>
          <w:szCs w:val="22"/>
        </w:rPr>
      </w:pPr>
      <w:r w:rsidRPr="003F204C">
        <w:rPr>
          <w:rFonts w:ascii="Trebuchet MS" w:hAnsi="Trebuchet MS" w:cs="Arial"/>
          <w:sz w:val="22"/>
          <w:szCs w:val="22"/>
        </w:rPr>
        <w:t xml:space="preserve">Technical details are 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Certificate of Compliance </w:t>
      </w:r>
      <w:r w:rsidR="004B1D6F" w:rsidRPr="003F204C">
        <w:rPr>
          <w:rFonts w:ascii="Trebuchet MS" w:hAnsi="Trebuchet MS" w:cs="Arial"/>
          <w:sz w:val="22"/>
          <w:szCs w:val="22"/>
        </w:rPr>
        <w:t>and any recommendations/requirements implemented at the relevant phase of the development.</w:t>
      </w:r>
    </w:p>
    <w:p w14:paraId="22C81855" w14:textId="77777777" w:rsidR="00536B9B" w:rsidRPr="003F204C" w:rsidRDefault="00536B9B" w:rsidP="007D1900">
      <w:pPr>
        <w:ind w:left="567"/>
        <w:rPr>
          <w:rFonts w:ascii="Trebuchet MS" w:hAnsi="Trebuchet MS" w:cs="Arial"/>
          <w:b/>
          <w:bCs/>
          <w:sz w:val="22"/>
          <w:szCs w:val="22"/>
        </w:rPr>
      </w:pPr>
    </w:p>
    <w:p w14:paraId="715A3D1C" w14:textId="77777777" w:rsidR="00536B9B" w:rsidRPr="003F204C" w:rsidRDefault="00536B9B"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Spillage Control</w:t>
      </w:r>
    </w:p>
    <w:p w14:paraId="2DE74FE9" w14:textId="77777777" w:rsidR="00536B9B" w:rsidRPr="003F204C" w:rsidRDefault="00536B9B" w:rsidP="00536B9B">
      <w:pPr>
        <w:ind w:left="567"/>
        <w:rPr>
          <w:rFonts w:ascii="Trebuchet MS" w:hAnsi="Trebuchet MS" w:cs="Arial"/>
          <w:sz w:val="22"/>
          <w:szCs w:val="22"/>
        </w:rPr>
      </w:pPr>
    </w:p>
    <w:p w14:paraId="1DF1777C"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Condition</w:t>
      </w:r>
    </w:p>
    <w:p w14:paraId="5381A1B8"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The developer must ensure that all necessary steps are taken to ensure that the refuelling of the service station via tank vehicle etc. meets all relevant standards including but not limited to safety and environmental.</w:t>
      </w:r>
    </w:p>
    <w:p w14:paraId="2F25E93C" w14:textId="77777777" w:rsidR="00536B9B" w:rsidRPr="003F204C" w:rsidRDefault="00536B9B" w:rsidP="00536B9B">
      <w:pPr>
        <w:ind w:left="567"/>
        <w:rPr>
          <w:rFonts w:ascii="Trebuchet MS" w:hAnsi="Trebuchet MS" w:cs="Arial"/>
          <w:sz w:val="22"/>
          <w:szCs w:val="22"/>
        </w:rPr>
      </w:pPr>
    </w:p>
    <w:p w14:paraId="5C717105"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all applications where a Service Station forms part of the approved use. </w:t>
      </w:r>
    </w:p>
    <w:p w14:paraId="0709BEF0" w14:textId="77777777" w:rsidR="00536B9B" w:rsidRPr="003F204C" w:rsidRDefault="00536B9B" w:rsidP="00536B9B">
      <w:pPr>
        <w:ind w:left="567"/>
        <w:rPr>
          <w:rFonts w:ascii="Trebuchet MS" w:hAnsi="Trebuchet MS" w:cs="Arial"/>
          <w:sz w:val="22"/>
          <w:szCs w:val="22"/>
        </w:rPr>
      </w:pPr>
    </w:p>
    <w:p w14:paraId="1BEEA2CE"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2CE8735B"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To ensure that if a spill occurs there are adequate control measures in place.</w:t>
      </w:r>
    </w:p>
    <w:p w14:paraId="6C9E3E93" w14:textId="77777777" w:rsidR="00536B9B" w:rsidRPr="003F204C" w:rsidRDefault="00536B9B" w:rsidP="00536B9B">
      <w:pPr>
        <w:ind w:left="567"/>
        <w:rPr>
          <w:rFonts w:ascii="Trebuchet MS" w:hAnsi="Trebuchet MS" w:cs="Arial"/>
          <w:sz w:val="22"/>
          <w:szCs w:val="22"/>
        </w:rPr>
      </w:pPr>
    </w:p>
    <w:p w14:paraId="0DD38969" w14:textId="7777777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074B4C4D" w14:textId="116E5A77" w:rsidR="00536B9B" w:rsidRPr="003F204C" w:rsidRDefault="00536B9B">
      <w:pPr>
        <w:ind w:left="567"/>
        <w:rPr>
          <w:rFonts w:ascii="Trebuchet MS" w:hAnsi="Trebuchet MS" w:cs="Arial"/>
          <w:sz w:val="22"/>
          <w:szCs w:val="22"/>
        </w:rPr>
      </w:pPr>
      <w:r w:rsidRPr="003F204C">
        <w:rPr>
          <w:rFonts w:ascii="Trebuchet MS" w:hAnsi="Trebuchet MS" w:cs="Arial"/>
          <w:sz w:val="22"/>
          <w:szCs w:val="22"/>
        </w:rPr>
        <w:t xml:space="preserve">Technical details </w:t>
      </w:r>
      <w:r w:rsidR="00EE37C5" w:rsidRPr="003F204C">
        <w:rPr>
          <w:rFonts w:ascii="Trebuchet MS" w:hAnsi="Trebuchet MS" w:cs="Arial"/>
          <w:sz w:val="22"/>
          <w:szCs w:val="22"/>
        </w:rPr>
        <w:t xml:space="preserve">are </w:t>
      </w:r>
      <w:r w:rsidRPr="003F204C">
        <w:rPr>
          <w:rFonts w:ascii="Trebuchet MS" w:hAnsi="Trebuchet MS" w:cs="Arial"/>
          <w:sz w:val="22"/>
          <w:szCs w:val="22"/>
        </w:rPr>
        <w:t xml:space="preserve">to be submitted to </w:t>
      </w:r>
      <w:r w:rsidR="00292821">
        <w:rPr>
          <w:rFonts w:ascii="Trebuchet MS" w:hAnsi="Trebuchet MS" w:cs="Arial"/>
          <w:sz w:val="22"/>
          <w:szCs w:val="22"/>
        </w:rPr>
        <w:t>Council</w:t>
      </w:r>
      <w:r w:rsidRPr="003F204C">
        <w:rPr>
          <w:rFonts w:ascii="Trebuchet MS" w:hAnsi="Trebuchet MS" w:cs="Arial"/>
          <w:sz w:val="22"/>
          <w:szCs w:val="22"/>
        </w:rPr>
        <w:t xml:space="preserve"> as part of an application for Operational Work and</w:t>
      </w:r>
      <w:r w:rsidR="004B1D6F" w:rsidRPr="003F204C">
        <w:rPr>
          <w:rFonts w:ascii="Trebuchet MS" w:hAnsi="Trebuchet MS" w:cs="Arial"/>
          <w:sz w:val="22"/>
          <w:szCs w:val="22"/>
        </w:rPr>
        <w:t xml:space="preserve"> any recommendations/requirements implemented at the relevant phase of the development and</w:t>
      </w:r>
      <w:r w:rsidRPr="003F204C">
        <w:rPr>
          <w:rFonts w:ascii="Trebuchet MS" w:hAnsi="Trebuchet MS" w:cs="Arial"/>
          <w:sz w:val="22"/>
          <w:szCs w:val="22"/>
        </w:rPr>
        <w:t xml:space="preserve"> maintained for the life of the development.</w:t>
      </w:r>
    </w:p>
    <w:p w14:paraId="399B810E" w14:textId="77777777" w:rsidR="004B1D6F" w:rsidRPr="003F204C" w:rsidRDefault="004B1D6F" w:rsidP="00536B9B">
      <w:pPr>
        <w:ind w:left="567"/>
        <w:rPr>
          <w:rFonts w:ascii="Trebuchet MS" w:hAnsi="Trebuchet MS" w:cs="Arial"/>
          <w:sz w:val="22"/>
          <w:szCs w:val="22"/>
        </w:rPr>
      </w:pPr>
    </w:p>
    <w:p w14:paraId="7758BE93" w14:textId="77777777" w:rsidR="00CE5B76" w:rsidRPr="003F204C" w:rsidRDefault="00CE5B76" w:rsidP="0091571A">
      <w:pPr>
        <w:pStyle w:val="ListParagraph"/>
        <w:numPr>
          <w:ilvl w:val="0"/>
          <w:numId w:val="1"/>
        </w:numPr>
        <w:ind w:left="567"/>
        <w:rPr>
          <w:rFonts w:ascii="Trebuchet MS" w:hAnsi="Trebuchet MS" w:cs="Arial"/>
          <w:b/>
          <w:bCs/>
          <w:sz w:val="22"/>
          <w:szCs w:val="22"/>
        </w:rPr>
      </w:pPr>
      <w:r w:rsidRPr="003F204C">
        <w:rPr>
          <w:rFonts w:ascii="Trebuchet MS" w:hAnsi="Trebuchet MS" w:cs="Arial"/>
          <w:b/>
          <w:bCs/>
          <w:sz w:val="22"/>
          <w:szCs w:val="22"/>
        </w:rPr>
        <w:t xml:space="preserve">Building Materials  </w:t>
      </w:r>
    </w:p>
    <w:p w14:paraId="229412ED" w14:textId="77777777" w:rsidR="00CE5B76" w:rsidRPr="003F204C" w:rsidRDefault="00CE5B76" w:rsidP="00CE5B76">
      <w:pPr>
        <w:ind w:left="567"/>
        <w:rPr>
          <w:rFonts w:ascii="Trebuchet MS" w:hAnsi="Trebuchet MS" w:cs="Arial"/>
          <w:sz w:val="22"/>
          <w:szCs w:val="22"/>
        </w:rPr>
      </w:pPr>
    </w:p>
    <w:p w14:paraId="25A6DBF3" w14:textId="77777777" w:rsidR="00CE5B76" w:rsidRPr="003F204C" w:rsidRDefault="00CE5B76" w:rsidP="00CE5B76">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lastRenderedPageBreak/>
        <w:t>Condition</w:t>
      </w:r>
    </w:p>
    <w:p w14:paraId="0D50C88E" w14:textId="77777777" w:rsidR="00CE5B76" w:rsidRPr="003F204C" w:rsidRDefault="00CE5B76" w:rsidP="00CE5B76">
      <w:pPr>
        <w:ind w:left="567"/>
        <w:rPr>
          <w:rFonts w:ascii="Trebuchet MS" w:hAnsi="Trebuchet MS" w:cs="Arial"/>
          <w:sz w:val="22"/>
          <w:szCs w:val="22"/>
        </w:rPr>
      </w:pPr>
      <w:r w:rsidRPr="003F204C">
        <w:rPr>
          <w:rFonts w:ascii="Trebuchet MS" w:hAnsi="Trebuchet MS" w:cs="Arial"/>
          <w:sz w:val="22"/>
          <w:szCs w:val="22"/>
        </w:rPr>
        <w:t xml:space="preserve">The exterior surfaces of all buildings and structures associated with the use must be constructed from materials and/or painted or similarly treated with paint or pigment of a low reflective level which does not cause excessive glare. </w:t>
      </w:r>
    </w:p>
    <w:p w14:paraId="6F2AA9CD" w14:textId="77777777" w:rsidR="00CE5B76" w:rsidRPr="003F204C" w:rsidRDefault="00CE5B76" w:rsidP="00CE5B76">
      <w:pPr>
        <w:ind w:left="567"/>
        <w:rPr>
          <w:rFonts w:ascii="Trebuchet MS" w:hAnsi="Trebuchet MS" w:cs="Arial"/>
          <w:sz w:val="22"/>
          <w:szCs w:val="22"/>
        </w:rPr>
      </w:pPr>
    </w:p>
    <w:p w14:paraId="52C122D8" w14:textId="77777777" w:rsidR="00CE5B76" w:rsidRPr="003F204C" w:rsidRDefault="00CE5B76" w:rsidP="00CE5B76">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materials are not of significant concern.</w:t>
      </w:r>
    </w:p>
    <w:p w14:paraId="56629E98" w14:textId="77777777" w:rsidR="00CE5B76" w:rsidRPr="003F204C" w:rsidRDefault="00CE5B76" w:rsidP="00CE5B76">
      <w:pPr>
        <w:ind w:left="567"/>
        <w:rPr>
          <w:rFonts w:ascii="Trebuchet MS" w:hAnsi="Trebuchet MS" w:cs="Arial"/>
          <w:sz w:val="22"/>
          <w:szCs w:val="22"/>
        </w:rPr>
      </w:pPr>
    </w:p>
    <w:p w14:paraId="206B1D2A" w14:textId="77777777" w:rsidR="00CE5B76" w:rsidRPr="003F204C" w:rsidRDefault="00CE5B76" w:rsidP="00CE5B76">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Reason</w:t>
      </w:r>
    </w:p>
    <w:p w14:paraId="484A95F8" w14:textId="77777777" w:rsidR="00CE5B76" w:rsidRPr="003F204C" w:rsidRDefault="00CE5B76" w:rsidP="00CE5B76">
      <w:pPr>
        <w:ind w:left="567"/>
        <w:rPr>
          <w:rFonts w:ascii="Trebuchet MS" w:hAnsi="Trebuchet MS" w:cs="Arial"/>
          <w:sz w:val="22"/>
          <w:szCs w:val="22"/>
        </w:rPr>
      </w:pPr>
      <w:r w:rsidRPr="003F204C">
        <w:rPr>
          <w:rFonts w:ascii="Trebuchet MS" w:hAnsi="Trebuchet MS" w:cs="Arial"/>
          <w:sz w:val="22"/>
          <w:szCs w:val="22"/>
        </w:rPr>
        <w:t xml:space="preserve">To ensure protection of matters of public safety and amenity in accordance with relevant code/s and policy direction. </w:t>
      </w:r>
    </w:p>
    <w:p w14:paraId="70683065" w14:textId="77777777" w:rsidR="00CE5B76" w:rsidRPr="003F204C" w:rsidRDefault="00CE5B76" w:rsidP="00CE5B76">
      <w:pPr>
        <w:ind w:left="567"/>
        <w:rPr>
          <w:rFonts w:ascii="Trebuchet MS" w:hAnsi="Trebuchet MS" w:cs="Arial"/>
          <w:sz w:val="22"/>
          <w:szCs w:val="22"/>
        </w:rPr>
      </w:pPr>
    </w:p>
    <w:p w14:paraId="681582B5" w14:textId="77777777" w:rsidR="00CE5B76" w:rsidRPr="003F204C" w:rsidRDefault="00CE5B76" w:rsidP="00CE5B76">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Timing</w:t>
      </w:r>
    </w:p>
    <w:p w14:paraId="1C4448E0" w14:textId="77777777" w:rsidR="00CE5B76" w:rsidRPr="003F204C" w:rsidRDefault="00CE5B76" w:rsidP="00CE5B76">
      <w:pPr>
        <w:ind w:left="567"/>
        <w:rPr>
          <w:rFonts w:ascii="Trebuchet MS" w:hAnsi="Trebuchet MS" w:cs="Arial"/>
          <w:sz w:val="22"/>
          <w:szCs w:val="22"/>
        </w:rPr>
      </w:pPr>
      <w:r w:rsidRPr="003F204C">
        <w:rPr>
          <w:rFonts w:ascii="Trebuchet MS" w:hAnsi="Trebuchet MS" w:cs="Arial"/>
          <w:sz w:val="22"/>
          <w:szCs w:val="22"/>
        </w:rPr>
        <w:t>Prior to the commencement of the use and maintained for the life of the development.</w:t>
      </w:r>
    </w:p>
    <w:p w14:paraId="6EBAE090" w14:textId="0810D2ED" w:rsidR="00536B9B" w:rsidRPr="003F204C" w:rsidRDefault="00536B9B" w:rsidP="00536B9B">
      <w:pPr>
        <w:ind w:left="567"/>
        <w:rPr>
          <w:rFonts w:ascii="Trebuchet MS" w:hAnsi="Trebuchet MS" w:cs="Arial"/>
          <w:sz w:val="22"/>
          <w:szCs w:val="22"/>
        </w:rPr>
      </w:pPr>
    </w:p>
    <w:p w14:paraId="1245F62B" w14:textId="77777777" w:rsidR="00536B9B" w:rsidRPr="003F204C" w:rsidRDefault="00536B9B" w:rsidP="006140EE">
      <w:pPr>
        <w:rPr>
          <w:rFonts w:ascii="Trebuchet MS" w:hAnsi="Trebuchet MS" w:cs="Arial"/>
          <w:b/>
          <w:iCs/>
          <w:caps/>
          <w:sz w:val="22"/>
          <w:szCs w:val="22"/>
        </w:rPr>
      </w:pPr>
      <w:r w:rsidRPr="003F204C">
        <w:rPr>
          <w:rFonts w:ascii="Trebuchet MS" w:hAnsi="Trebuchet MS" w:cs="Arial"/>
          <w:b/>
          <w:iCs/>
          <w:caps/>
          <w:sz w:val="22"/>
          <w:szCs w:val="22"/>
        </w:rPr>
        <w:t>Referral Agency Conditions</w:t>
      </w:r>
    </w:p>
    <w:p w14:paraId="21017ADB" w14:textId="77777777" w:rsidR="00536B9B" w:rsidRPr="003F204C" w:rsidRDefault="00536B9B" w:rsidP="006140EE">
      <w:pPr>
        <w:rPr>
          <w:rFonts w:ascii="Trebuchet MS" w:hAnsi="Trebuchet MS" w:cs="Arial"/>
          <w:sz w:val="22"/>
          <w:szCs w:val="22"/>
        </w:rPr>
      </w:pPr>
    </w:p>
    <w:p w14:paraId="418EC1CE" w14:textId="77777777" w:rsidR="00536B9B" w:rsidRPr="003F204C" w:rsidRDefault="00536B9B" w:rsidP="006140EE">
      <w:pPr>
        <w:rPr>
          <w:rFonts w:ascii="Trebuchet MS" w:hAnsi="Trebuchet MS" w:cs="Arial"/>
          <w:sz w:val="22"/>
          <w:szCs w:val="22"/>
        </w:rPr>
      </w:pPr>
      <w:r w:rsidRPr="003F204C">
        <w:rPr>
          <w:rFonts w:ascii="Trebuchet MS" w:hAnsi="Trebuchet MS" w:cs="Arial"/>
          <w:sz w:val="22"/>
          <w:szCs w:val="22"/>
        </w:rPr>
        <w:t xml:space="preserve">Concurrence Agency Conditions – </w:t>
      </w:r>
      <w:r w:rsidRPr="003F204C">
        <w:rPr>
          <w:rFonts w:ascii="Trebuchet MS" w:hAnsi="Trebuchet MS" w:cs="Arial"/>
          <w:b/>
          <w:iCs/>
          <w:color w:val="0000FF"/>
          <w:sz w:val="22"/>
          <w:szCs w:val="22"/>
        </w:rPr>
        <w:t>INSERT CONCURRENCE AGENCY/IES</w:t>
      </w:r>
    </w:p>
    <w:p w14:paraId="1CADE197" w14:textId="77777777" w:rsidR="00536B9B" w:rsidRPr="003F204C" w:rsidRDefault="00536B9B" w:rsidP="006140EE">
      <w:pPr>
        <w:rPr>
          <w:rFonts w:ascii="Trebuchet MS" w:hAnsi="Trebuchet MS" w:cs="Arial"/>
          <w:sz w:val="22"/>
          <w:szCs w:val="22"/>
        </w:rPr>
      </w:pPr>
      <w:r w:rsidRPr="003F204C">
        <w:rPr>
          <w:rFonts w:ascii="Trebuchet MS" w:hAnsi="Trebuchet MS" w:cs="Arial"/>
          <w:sz w:val="22"/>
          <w:szCs w:val="22"/>
        </w:rPr>
        <w:t xml:space="preserve">Pursuant to Section 56 of the </w:t>
      </w:r>
      <w:r w:rsidRPr="003F204C">
        <w:rPr>
          <w:rFonts w:ascii="Trebuchet MS" w:hAnsi="Trebuchet MS" w:cs="Arial"/>
          <w:i/>
          <w:iCs/>
          <w:sz w:val="22"/>
          <w:szCs w:val="22"/>
        </w:rPr>
        <w:t>Planning Act 2016,</w:t>
      </w:r>
      <w:r w:rsidRPr="003F204C">
        <w:rPr>
          <w:rFonts w:ascii="Trebuchet MS" w:hAnsi="Trebuchet MS" w:cs="Arial"/>
          <w:sz w:val="22"/>
          <w:szCs w:val="22"/>
        </w:rPr>
        <w:t xml:space="preserve"> the </w:t>
      </w:r>
      <w:r w:rsidRPr="003F204C">
        <w:rPr>
          <w:rFonts w:ascii="Trebuchet MS" w:hAnsi="Trebuchet MS" w:cs="Arial"/>
          <w:bCs/>
          <w:iCs/>
          <w:color w:val="0000FF"/>
          <w:sz w:val="22"/>
          <w:szCs w:val="22"/>
        </w:rPr>
        <w:t>INSERT CONCURRENCE AGENCY</w:t>
      </w:r>
      <w:r w:rsidRPr="003F204C">
        <w:rPr>
          <w:rFonts w:ascii="Trebuchet MS" w:hAnsi="Trebuchet MS" w:cs="Arial"/>
          <w:sz w:val="22"/>
          <w:szCs w:val="22"/>
        </w:rPr>
        <w:t xml:space="preserve"> advises that it has no objection to Townsville City Council issuing a Development Permit for Material Change of Use, subject to the conditions, as attached.</w:t>
      </w:r>
    </w:p>
    <w:p w14:paraId="55B42AF5" w14:textId="77777777" w:rsidR="00536B9B" w:rsidRPr="003F204C" w:rsidRDefault="00536B9B" w:rsidP="006140EE">
      <w:pPr>
        <w:rPr>
          <w:rFonts w:ascii="Trebuchet MS" w:hAnsi="Trebuchet MS" w:cs="Arial"/>
          <w:sz w:val="22"/>
          <w:szCs w:val="22"/>
        </w:rPr>
      </w:pPr>
    </w:p>
    <w:p w14:paraId="7BE0CF51" w14:textId="77777777" w:rsidR="00536B9B" w:rsidRPr="003F204C" w:rsidRDefault="00536B9B" w:rsidP="006140EE">
      <w:pPr>
        <w:rPr>
          <w:rFonts w:ascii="Trebuchet MS" w:hAnsi="Trebuchet MS" w:cs="Arial"/>
          <w:b/>
          <w:iCs/>
          <w:color w:val="0000FF"/>
          <w:sz w:val="22"/>
          <w:szCs w:val="22"/>
        </w:rPr>
      </w:pPr>
      <w:r w:rsidRPr="003F204C">
        <w:rPr>
          <w:rFonts w:ascii="Trebuchet MS" w:hAnsi="Trebuchet MS" w:cs="Arial"/>
          <w:sz w:val="22"/>
          <w:szCs w:val="22"/>
        </w:rPr>
        <w:t xml:space="preserve">Advice Agency – </w:t>
      </w:r>
      <w:r w:rsidRPr="003F204C">
        <w:rPr>
          <w:rFonts w:ascii="Trebuchet MS" w:hAnsi="Trebuchet MS" w:cs="Arial"/>
          <w:b/>
          <w:iCs/>
          <w:color w:val="0000FF"/>
          <w:sz w:val="22"/>
          <w:szCs w:val="22"/>
        </w:rPr>
        <w:t>INSERT ADVICE AGENCY/IES</w:t>
      </w:r>
    </w:p>
    <w:p w14:paraId="7A7E6037" w14:textId="77777777" w:rsidR="00536B9B" w:rsidRPr="003F204C" w:rsidRDefault="00536B9B" w:rsidP="006140EE">
      <w:pPr>
        <w:rPr>
          <w:rFonts w:ascii="Trebuchet MS" w:hAnsi="Trebuchet MS" w:cs="Arial"/>
          <w:sz w:val="22"/>
          <w:szCs w:val="22"/>
        </w:rPr>
      </w:pPr>
      <w:r w:rsidRPr="003F204C">
        <w:rPr>
          <w:rFonts w:ascii="Trebuchet MS" w:hAnsi="Trebuchet MS" w:cs="Arial"/>
          <w:sz w:val="22"/>
          <w:szCs w:val="22"/>
        </w:rPr>
        <w:t xml:space="preserve">Pursuant to Section 56 of the </w:t>
      </w:r>
      <w:r w:rsidRPr="003F204C">
        <w:rPr>
          <w:rFonts w:ascii="Trebuchet MS" w:hAnsi="Trebuchet MS" w:cs="Arial"/>
          <w:i/>
          <w:iCs/>
          <w:sz w:val="22"/>
          <w:szCs w:val="22"/>
        </w:rPr>
        <w:t>Planning Act 2016</w:t>
      </w:r>
      <w:r w:rsidRPr="003F204C">
        <w:rPr>
          <w:rFonts w:ascii="Trebuchet MS" w:hAnsi="Trebuchet MS" w:cs="Arial"/>
          <w:sz w:val="22"/>
          <w:szCs w:val="22"/>
        </w:rPr>
        <w:t xml:space="preserve">, </w:t>
      </w:r>
      <w:r w:rsidRPr="003F204C">
        <w:rPr>
          <w:rFonts w:ascii="Trebuchet MS" w:hAnsi="Trebuchet MS" w:cs="Arial"/>
          <w:bCs/>
          <w:iCs/>
          <w:color w:val="0000FF"/>
          <w:sz w:val="22"/>
          <w:szCs w:val="22"/>
        </w:rPr>
        <w:t>INSERT ADVICE AGENCY</w:t>
      </w:r>
      <w:r w:rsidRPr="003F204C">
        <w:rPr>
          <w:rFonts w:ascii="Trebuchet MS" w:hAnsi="Trebuchet MS" w:cs="Arial"/>
          <w:sz w:val="22"/>
          <w:szCs w:val="22"/>
        </w:rPr>
        <w:t xml:space="preserve"> advises that it has no objection to Townsville City Council issuing a Development Permit for Material Change of Use, as attached.</w:t>
      </w:r>
    </w:p>
    <w:p w14:paraId="5D3E1FAE" w14:textId="77777777" w:rsidR="00536B9B" w:rsidRPr="003F204C" w:rsidRDefault="00536B9B" w:rsidP="00536B9B">
      <w:pPr>
        <w:ind w:left="567"/>
        <w:rPr>
          <w:rFonts w:ascii="Trebuchet MS" w:hAnsi="Trebuchet MS" w:cs="Arial"/>
          <w:sz w:val="22"/>
          <w:szCs w:val="22"/>
        </w:rPr>
      </w:pPr>
    </w:p>
    <w:p w14:paraId="3352403C" w14:textId="69533B65" w:rsidR="00536B9B" w:rsidRPr="009E7709" w:rsidRDefault="009E7709" w:rsidP="00536B9B">
      <w:pPr>
        <w:rPr>
          <w:rFonts w:ascii="Trebuchet MS" w:hAnsi="Trebuchet MS" w:cs="Arial"/>
          <w:b/>
          <w:iCs/>
          <w:sz w:val="22"/>
          <w:szCs w:val="22"/>
        </w:rPr>
      </w:pPr>
      <w:r w:rsidRPr="009E7709">
        <w:rPr>
          <w:rFonts w:ascii="Trebuchet MS" w:hAnsi="Trebuchet MS" w:cs="Arial"/>
          <w:b/>
          <w:iCs/>
          <w:sz w:val="22"/>
          <w:szCs w:val="22"/>
        </w:rPr>
        <w:t>ADVICE</w:t>
      </w:r>
    </w:p>
    <w:p w14:paraId="75771875" w14:textId="77777777" w:rsidR="00536B9B" w:rsidRPr="003F204C" w:rsidRDefault="00536B9B" w:rsidP="00536B9B">
      <w:pPr>
        <w:ind w:left="567"/>
        <w:rPr>
          <w:rFonts w:ascii="Trebuchet MS" w:hAnsi="Trebuchet MS" w:cs="Arial"/>
          <w:sz w:val="22"/>
          <w:szCs w:val="22"/>
        </w:rPr>
      </w:pPr>
    </w:p>
    <w:p w14:paraId="74F23876"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Infrastructure Charges</w:t>
      </w:r>
    </w:p>
    <w:p w14:paraId="0B6CFFBB" w14:textId="77777777" w:rsidR="00536B9B" w:rsidRPr="003F204C" w:rsidRDefault="00536B9B" w:rsidP="00536B9B">
      <w:pPr>
        <w:ind w:left="567"/>
        <w:rPr>
          <w:rFonts w:ascii="Trebuchet MS" w:hAnsi="Trebuchet MS" w:cs="Arial"/>
          <w:sz w:val="22"/>
          <w:szCs w:val="22"/>
        </w:rPr>
      </w:pPr>
    </w:p>
    <w:p w14:paraId="6F9B5BF5" w14:textId="34B6E88F"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3623BA98" w14:textId="0B8173BD"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An Infrastructure Charges Notice outlining the estimated infrastructure contributions payable relevant to the Development Permit </w:t>
      </w:r>
      <w:bookmarkStart w:id="18" w:name="_Hlk136598124"/>
      <w:r w:rsidRPr="003F204C">
        <w:rPr>
          <w:rFonts w:ascii="Trebuchet MS" w:hAnsi="Trebuchet MS" w:cs="Arial"/>
          <w:color w:val="0000FF"/>
          <w:sz w:val="22"/>
          <w:szCs w:val="22"/>
        </w:rPr>
        <w:t xml:space="preserve">is attached </w:t>
      </w:r>
      <w:r w:rsidR="00EE37C5" w:rsidRPr="003F204C">
        <w:rPr>
          <w:rFonts w:ascii="Trebuchet MS" w:hAnsi="Trebuchet MS" w:cs="Arial"/>
          <w:color w:val="0000FF"/>
          <w:sz w:val="22"/>
          <w:szCs w:val="22"/>
        </w:rPr>
        <w:t xml:space="preserve">/will be </w:t>
      </w:r>
      <w:r w:rsidR="00990507" w:rsidRPr="003F204C">
        <w:rPr>
          <w:rFonts w:ascii="Trebuchet MS" w:hAnsi="Trebuchet MS" w:cs="Arial"/>
          <w:color w:val="0000FF"/>
          <w:sz w:val="22"/>
          <w:szCs w:val="22"/>
        </w:rPr>
        <w:t>issued</w:t>
      </w:r>
      <w:r w:rsidR="00EE37C5" w:rsidRPr="003F204C">
        <w:rPr>
          <w:rFonts w:ascii="Trebuchet MS" w:hAnsi="Trebuchet MS" w:cs="Arial"/>
          <w:color w:val="0000FF"/>
          <w:sz w:val="22"/>
          <w:szCs w:val="22"/>
        </w:rPr>
        <w:t xml:space="preserve"> as soon as practicable</w:t>
      </w:r>
      <w:r w:rsidR="00EE37C5" w:rsidRPr="003F204C">
        <w:rPr>
          <w:rFonts w:ascii="Trebuchet MS" w:hAnsi="Trebuchet MS" w:cs="Arial"/>
          <w:sz w:val="22"/>
          <w:szCs w:val="22"/>
        </w:rPr>
        <w:t xml:space="preserve"> in accordance with the </w:t>
      </w:r>
      <w:r w:rsidR="00EE37C5" w:rsidRPr="003F204C">
        <w:rPr>
          <w:rFonts w:ascii="Trebuchet MS" w:hAnsi="Trebuchet MS" w:cs="Arial"/>
          <w:i/>
          <w:iCs/>
          <w:sz w:val="22"/>
          <w:szCs w:val="22"/>
        </w:rPr>
        <w:t>Planning Act 2016</w:t>
      </w:r>
      <w:r w:rsidRPr="003F204C">
        <w:rPr>
          <w:rFonts w:ascii="Trebuchet MS" w:hAnsi="Trebuchet MS" w:cs="Arial"/>
          <w:sz w:val="22"/>
          <w:szCs w:val="22"/>
        </w:rPr>
        <w:t>.</w:t>
      </w:r>
      <w:bookmarkEnd w:id="18"/>
    </w:p>
    <w:p w14:paraId="2B1BB480" w14:textId="596B9034" w:rsidR="00351046" w:rsidRPr="003F204C" w:rsidRDefault="00351046" w:rsidP="00536B9B">
      <w:pPr>
        <w:ind w:left="567"/>
        <w:rPr>
          <w:rFonts w:ascii="Trebuchet MS" w:hAnsi="Trebuchet MS" w:cs="Arial"/>
          <w:sz w:val="22"/>
          <w:szCs w:val="22"/>
        </w:rPr>
      </w:pPr>
    </w:p>
    <w:p w14:paraId="6729306F"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Water Restrictions </w:t>
      </w:r>
    </w:p>
    <w:p w14:paraId="3233F335" w14:textId="77777777" w:rsidR="00536B9B" w:rsidRPr="003F204C" w:rsidRDefault="00536B9B" w:rsidP="00536B9B">
      <w:pPr>
        <w:ind w:left="567"/>
        <w:rPr>
          <w:rFonts w:ascii="Trebuchet MS" w:hAnsi="Trebuchet MS" w:cs="Arial"/>
          <w:sz w:val="22"/>
          <w:szCs w:val="22"/>
        </w:rPr>
      </w:pPr>
    </w:p>
    <w:p w14:paraId="0E060CC7" w14:textId="6804885E"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1924DD93" w14:textId="4EF59BDA"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 xml:space="preserve">To manage Townsville’s water resources, </w:t>
      </w:r>
      <w:r w:rsidR="00292821">
        <w:rPr>
          <w:rFonts w:ascii="Trebuchet MS" w:hAnsi="Trebuchet MS" w:cs="Arial"/>
          <w:sz w:val="22"/>
          <w:szCs w:val="22"/>
        </w:rPr>
        <w:t>Council</w:t>
      </w:r>
      <w:r w:rsidRPr="003F204C">
        <w:rPr>
          <w:rFonts w:ascii="Trebuchet MS" w:hAnsi="Trebuchet MS" w:cs="Arial"/>
          <w:sz w:val="22"/>
          <w:szCs w:val="22"/>
        </w:rPr>
        <w:t xml:space="preserve"> regulates water restrictions on a permanent basis. All development undertaken in Townsville must be mindful of the current and projected level of water restrictions that may affect development activities such as landscaping establishment and/or soil erosion and sediment control;</w:t>
      </w:r>
    </w:p>
    <w:p w14:paraId="36551B7B" w14:textId="77777777" w:rsidR="00536B9B" w:rsidRPr="003F204C" w:rsidRDefault="00536B9B" w:rsidP="00536B9B">
      <w:pPr>
        <w:ind w:left="1134" w:hanging="567"/>
        <w:rPr>
          <w:rFonts w:ascii="Trebuchet MS" w:hAnsi="Trebuchet MS" w:cs="Arial"/>
          <w:sz w:val="22"/>
          <w:szCs w:val="22"/>
        </w:rPr>
      </w:pPr>
    </w:p>
    <w:p w14:paraId="7A0C17AB" w14:textId="3447A72F"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Developers remain responsible for compliance with any water restrictions as directed by </w:t>
      </w:r>
      <w:r w:rsidR="00292821">
        <w:rPr>
          <w:rFonts w:ascii="Trebuchet MS" w:hAnsi="Trebuchet MS" w:cs="Arial"/>
          <w:sz w:val="22"/>
          <w:szCs w:val="22"/>
        </w:rPr>
        <w:t>Council</w:t>
      </w:r>
      <w:r w:rsidRPr="003F204C">
        <w:rPr>
          <w:rFonts w:ascii="Trebuchet MS" w:hAnsi="Trebuchet MS" w:cs="Arial"/>
          <w:sz w:val="22"/>
          <w:szCs w:val="22"/>
        </w:rPr>
        <w:t>;</w:t>
      </w:r>
    </w:p>
    <w:p w14:paraId="3CF50118" w14:textId="77777777" w:rsidR="00536B9B" w:rsidRPr="003F204C" w:rsidRDefault="00536B9B" w:rsidP="00536B9B">
      <w:pPr>
        <w:ind w:left="1134" w:hanging="567"/>
        <w:rPr>
          <w:rFonts w:ascii="Trebuchet MS" w:hAnsi="Trebuchet MS" w:cs="Arial"/>
          <w:sz w:val="22"/>
          <w:szCs w:val="22"/>
        </w:rPr>
      </w:pPr>
    </w:p>
    <w:p w14:paraId="1E37C6DE" w14:textId="6E2E33F0"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c)</w:t>
      </w:r>
      <w:r w:rsidRPr="003F204C">
        <w:rPr>
          <w:rFonts w:ascii="Trebuchet MS" w:hAnsi="Trebuchet MS" w:cs="Arial"/>
          <w:sz w:val="22"/>
          <w:szCs w:val="22"/>
        </w:rPr>
        <w:tab/>
        <w:t xml:space="preserve">During times of significant water shortage, </w:t>
      </w:r>
      <w:r w:rsidR="00292821">
        <w:rPr>
          <w:rFonts w:ascii="Trebuchet MS" w:hAnsi="Trebuchet MS" w:cs="Arial"/>
          <w:sz w:val="22"/>
          <w:szCs w:val="22"/>
        </w:rPr>
        <w:t>Council</w:t>
      </w:r>
      <w:r w:rsidRPr="003F204C">
        <w:rPr>
          <w:rFonts w:ascii="Trebuchet MS" w:hAnsi="Trebuchet MS" w:cs="Arial"/>
          <w:sz w:val="22"/>
          <w:szCs w:val="22"/>
        </w:rPr>
        <w:t xml:space="preserve"> may refuse to grant developers exemptions from water restrictions for the purposes of landscaping works or soil erosion and sediment control activities;</w:t>
      </w:r>
    </w:p>
    <w:p w14:paraId="5CD5019F" w14:textId="77777777" w:rsidR="00536B9B" w:rsidRPr="003F204C" w:rsidRDefault="00536B9B" w:rsidP="00536B9B">
      <w:pPr>
        <w:ind w:left="1134" w:hanging="567"/>
        <w:rPr>
          <w:rFonts w:ascii="Trebuchet MS" w:hAnsi="Trebuchet MS" w:cs="Arial"/>
          <w:sz w:val="22"/>
          <w:szCs w:val="22"/>
        </w:rPr>
      </w:pPr>
    </w:p>
    <w:p w14:paraId="72AC1BD5" w14:textId="6C348BCC"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lastRenderedPageBreak/>
        <w:t>d)</w:t>
      </w:r>
      <w:r w:rsidRPr="003F204C">
        <w:rPr>
          <w:rFonts w:ascii="Trebuchet MS" w:hAnsi="Trebuchet MS" w:cs="Arial"/>
          <w:sz w:val="22"/>
          <w:szCs w:val="22"/>
        </w:rPr>
        <w:tab/>
        <w:t xml:space="preserve">In circumstances where exemptions to water restrictions are no longer issued by </w:t>
      </w:r>
      <w:r w:rsidR="00292821">
        <w:rPr>
          <w:rFonts w:ascii="Trebuchet MS" w:hAnsi="Trebuchet MS" w:cs="Arial"/>
          <w:sz w:val="22"/>
          <w:szCs w:val="22"/>
        </w:rPr>
        <w:t>Council</w:t>
      </w:r>
      <w:r w:rsidRPr="003F204C">
        <w:rPr>
          <w:rFonts w:ascii="Trebuchet MS" w:hAnsi="Trebuchet MS" w:cs="Arial"/>
          <w:sz w:val="22"/>
          <w:szCs w:val="22"/>
        </w:rPr>
        <w:t xml:space="preserve">, bonding of soft landscaping works will be permitted to enable the release of plans of survey and / or compliance certificates. In cases where the soft landscaping is a component of permanent soil erosion and sediment control (such as an open drain) the use of “bonded fibre matrix” type hydro-mulch products or other suitable soil erosion and sediment control methods can be carried out as alternatives to demonstrate compliance with water restrictions; and </w:t>
      </w:r>
    </w:p>
    <w:p w14:paraId="4FB4A9DF" w14:textId="77777777" w:rsidR="00536B9B" w:rsidRPr="003F204C" w:rsidRDefault="00536B9B" w:rsidP="00536B9B">
      <w:pPr>
        <w:ind w:left="1134" w:hanging="567"/>
        <w:rPr>
          <w:rFonts w:ascii="Trebuchet MS" w:hAnsi="Trebuchet MS" w:cs="Arial"/>
          <w:sz w:val="22"/>
          <w:szCs w:val="22"/>
        </w:rPr>
      </w:pPr>
    </w:p>
    <w:p w14:paraId="60E5B4A4"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e)</w:t>
      </w:r>
      <w:r w:rsidRPr="003F204C">
        <w:rPr>
          <w:rFonts w:ascii="Trebuchet MS" w:hAnsi="Trebuchet MS" w:cs="Arial"/>
          <w:sz w:val="22"/>
          <w:szCs w:val="22"/>
        </w:rPr>
        <w:tab/>
        <w:t>The responsibility for compliance with all relevant environmental protection requirements (in particular sediment and erosion control) remains with the developer.</w:t>
      </w:r>
    </w:p>
    <w:p w14:paraId="674FCF3E" w14:textId="77777777" w:rsidR="00536B9B" w:rsidRPr="003F204C" w:rsidRDefault="00536B9B" w:rsidP="00536B9B">
      <w:pPr>
        <w:ind w:left="567"/>
        <w:rPr>
          <w:rFonts w:ascii="Trebuchet MS" w:hAnsi="Trebuchet MS" w:cs="Arial"/>
          <w:sz w:val="22"/>
          <w:szCs w:val="22"/>
        </w:rPr>
      </w:pPr>
    </w:p>
    <w:p w14:paraId="7BCE6B4A"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Assessment Manager Advice </w:t>
      </w:r>
    </w:p>
    <w:p w14:paraId="38F6FA0F" w14:textId="77777777" w:rsidR="00536B9B" w:rsidRPr="003F204C" w:rsidRDefault="00536B9B" w:rsidP="00536B9B">
      <w:pPr>
        <w:ind w:left="567"/>
        <w:rPr>
          <w:rFonts w:ascii="Trebuchet MS" w:hAnsi="Trebuchet MS" w:cs="Arial"/>
          <w:sz w:val="22"/>
          <w:szCs w:val="22"/>
        </w:rPr>
      </w:pPr>
    </w:p>
    <w:p w14:paraId="75E3D4CF" w14:textId="10F076DC"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4067EE5A" w14:textId="626E2A5D"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Before an on</w:t>
      </w:r>
      <w:r w:rsidR="00A20DA1" w:rsidRPr="003F204C">
        <w:rPr>
          <w:rFonts w:ascii="Trebuchet MS" w:hAnsi="Trebuchet MS" w:cs="Arial"/>
          <w:sz w:val="22"/>
          <w:szCs w:val="22"/>
        </w:rPr>
        <w:t>-</w:t>
      </w:r>
      <w:r w:rsidRPr="003F204C">
        <w:rPr>
          <w:rFonts w:ascii="Trebuchet MS" w:hAnsi="Trebuchet MS" w:cs="Arial"/>
          <w:sz w:val="22"/>
          <w:szCs w:val="22"/>
        </w:rPr>
        <w:t xml:space="preserve">site sewerage </w:t>
      </w:r>
      <w:r w:rsidR="00A20DA1" w:rsidRPr="003F204C">
        <w:rPr>
          <w:rFonts w:ascii="Trebuchet MS" w:hAnsi="Trebuchet MS" w:cs="Arial"/>
          <w:sz w:val="22"/>
          <w:szCs w:val="22"/>
        </w:rPr>
        <w:t xml:space="preserve">disposal </w:t>
      </w:r>
      <w:r w:rsidRPr="003F204C">
        <w:rPr>
          <w:rFonts w:ascii="Trebuchet MS" w:hAnsi="Trebuchet MS" w:cs="Arial"/>
          <w:sz w:val="22"/>
          <w:szCs w:val="22"/>
        </w:rPr>
        <w:t xml:space="preserve">facility can be installed on a property, the applicant is required to apply for a permit to install the treatment facility on that property as per the </w:t>
      </w:r>
      <w:r w:rsidRPr="003F204C">
        <w:rPr>
          <w:rFonts w:ascii="Trebuchet MS" w:hAnsi="Trebuchet MS" w:cs="Arial"/>
          <w:i/>
          <w:iCs/>
          <w:sz w:val="22"/>
          <w:szCs w:val="22"/>
        </w:rPr>
        <w:t>Plumbing and Drainage Act 2018</w:t>
      </w:r>
      <w:r w:rsidRPr="003F204C">
        <w:rPr>
          <w:rFonts w:ascii="Trebuchet MS" w:hAnsi="Trebuchet MS" w:cs="Arial"/>
          <w:sz w:val="22"/>
          <w:szCs w:val="22"/>
        </w:rPr>
        <w:t xml:space="preserve">. Applications to install an onsite sewage </w:t>
      </w:r>
      <w:r w:rsidR="00A20DA1" w:rsidRPr="003F204C">
        <w:rPr>
          <w:rFonts w:ascii="Trebuchet MS" w:hAnsi="Trebuchet MS" w:cs="Arial"/>
          <w:sz w:val="22"/>
          <w:szCs w:val="22"/>
        </w:rPr>
        <w:t xml:space="preserve">disposal </w:t>
      </w:r>
      <w:r w:rsidRPr="003F204C">
        <w:rPr>
          <w:rFonts w:ascii="Trebuchet MS" w:hAnsi="Trebuchet MS" w:cs="Arial"/>
          <w:sz w:val="22"/>
          <w:szCs w:val="22"/>
        </w:rPr>
        <w:t xml:space="preserve">facility are to be lodged with </w:t>
      </w:r>
      <w:r w:rsidR="00292821">
        <w:rPr>
          <w:rFonts w:ascii="Trebuchet MS" w:hAnsi="Trebuchet MS" w:cs="Arial"/>
          <w:sz w:val="22"/>
          <w:szCs w:val="22"/>
        </w:rPr>
        <w:t>Council</w:t>
      </w:r>
      <w:r w:rsidRPr="003F204C">
        <w:rPr>
          <w:rFonts w:ascii="Trebuchet MS" w:hAnsi="Trebuchet MS" w:cs="Arial"/>
          <w:sz w:val="22"/>
          <w:szCs w:val="22"/>
        </w:rPr>
        <w:t xml:space="preserve"> as part of the plumbing/drainage application. Applicants should also refer to the </w:t>
      </w:r>
      <w:r w:rsidR="00A20DA1" w:rsidRPr="003F204C">
        <w:rPr>
          <w:rFonts w:ascii="Trebuchet MS" w:hAnsi="Trebuchet MS" w:cs="Arial"/>
          <w:sz w:val="22"/>
          <w:szCs w:val="22"/>
        </w:rPr>
        <w:t>o</w:t>
      </w:r>
      <w:r w:rsidRPr="003F204C">
        <w:rPr>
          <w:rFonts w:ascii="Trebuchet MS" w:hAnsi="Trebuchet MS" w:cs="Arial"/>
          <w:sz w:val="22"/>
          <w:szCs w:val="22"/>
        </w:rPr>
        <w:t>n</w:t>
      </w:r>
      <w:r w:rsidR="00A20DA1" w:rsidRPr="003F204C">
        <w:rPr>
          <w:rFonts w:ascii="Trebuchet MS" w:hAnsi="Trebuchet MS" w:cs="Arial"/>
          <w:sz w:val="22"/>
          <w:szCs w:val="22"/>
        </w:rPr>
        <w:t>-</w:t>
      </w:r>
      <w:r w:rsidRPr="003F204C">
        <w:rPr>
          <w:rFonts w:ascii="Trebuchet MS" w:hAnsi="Trebuchet MS" w:cs="Arial"/>
          <w:sz w:val="22"/>
          <w:szCs w:val="22"/>
        </w:rPr>
        <w:t xml:space="preserve">site sewage </w:t>
      </w:r>
      <w:r w:rsidR="00A20DA1" w:rsidRPr="003F204C">
        <w:rPr>
          <w:rFonts w:ascii="Trebuchet MS" w:hAnsi="Trebuchet MS" w:cs="Arial"/>
          <w:sz w:val="22"/>
          <w:szCs w:val="22"/>
        </w:rPr>
        <w:t xml:space="preserve">disposal </w:t>
      </w:r>
      <w:r w:rsidRPr="003F204C">
        <w:rPr>
          <w:rFonts w:ascii="Trebuchet MS" w:hAnsi="Trebuchet MS" w:cs="Arial"/>
          <w:sz w:val="22"/>
          <w:szCs w:val="22"/>
        </w:rPr>
        <w:t>facilities for non-sewered properties guidelines which provides details on the application and installation stages of an onsite sewerage facility. This document may be found on Council’s website.</w:t>
      </w:r>
    </w:p>
    <w:p w14:paraId="6E2FD4EC" w14:textId="77777777" w:rsidR="00536B9B" w:rsidRPr="003F204C" w:rsidRDefault="00536B9B" w:rsidP="00536B9B">
      <w:pPr>
        <w:ind w:left="567"/>
        <w:rPr>
          <w:rFonts w:ascii="Trebuchet MS" w:hAnsi="Trebuchet MS" w:cs="Arial"/>
          <w:sz w:val="22"/>
          <w:szCs w:val="22"/>
        </w:rPr>
      </w:pPr>
    </w:p>
    <w:p w14:paraId="3C0866F5"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Further Approvals Required </w:t>
      </w:r>
    </w:p>
    <w:p w14:paraId="29629D59" w14:textId="77777777" w:rsidR="00536B9B" w:rsidRPr="003F204C" w:rsidRDefault="00536B9B" w:rsidP="00536B9B">
      <w:pPr>
        <w:ind w:left="567"/>
        <w:rPr>
          <w:rFonts w:ascii="Trebuchet MS" w:hAnsi="Trebuchet MS" w:cs="Arial"/>
          <w:sz w:val="22"/>
          <w:szCs w:val="22"/>
        </w:rPr>
      </w:pPr>
    </w:p>
    <w:p w14:paraId="473B18BA" w14:textId="08F06B26"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413076A8"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 xml:space="preserve">Operational Work </w:t>
      </w:r>
    </w:p>
    <w:p w14:paraId="7B44D1C3" w14:textId="77777777" w:rsidR="00536B9B" w:rsidRPr="003F204C" w:rsidRDefault="00536B9B" w:rsidP="00536B9B">
      <w:pPr>
        <w:ind w:left="567"/>
        <w:rPr>
          <w:rFonts w:ascii="Trebuchet MS" w:hAnsi="Trebuchet MS" w:cs="Arial"/>
          <w:sz w:val="22"/>
          <w:szCs w:val="22"/>
        </w:rPr>
      </w:pPr>
    </w:p>
    <w:p w14:paraId="1A3011AA" w14:textId="660DB30E"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 xml:space="preserve">An Operational Work application associated with the conditions </w:t>
      </w:r>
      <w:r w:rsidR="001E5A1F">
        <w:rPr>
          <w:rFonts w:ascii="Trebuchet MS" w:hAnsi="Trebuchet MS" w:cs="Arial"/>
          <w:sz w:val="22"/>
          <w:szCs w:val="22"/>
        </w:rPr>
        <w:t xml:space="preserve">as referenced above </w:t>
      </w:r>
      <w:r w:rsidRPr="003F204C">
        <w:rPr>
          <w:rFonts w:ascii="Trebuchet MS" w:hAnsi="Trebuchet MS" w:cs="Arial"/>
          <w:sz w:val="22"/>
          <w:szCs w:val="22"/>
        </w:rPr>
        <w:t xml:space="preserve">must be submitted to Council for approval prior to the issue of a Development Permit for Building Works, unless otherwise approved by </w:t>
      </w:r>
      <w:r w:rsidR="00292821">
        <w:rPr>
          <w:rFonts w:ascii="Trebuchet MS" w:hAnsi="Trebuchet MS" w:cs="Arial"/>
          <w:sz w:val="22"/>
          <w:szCs w:val="22"/>
        </w:rPr>
        <w:t>Council</w:t>
      </w:r>
      <w:r w:rsidRPr="003F204C">
        <w:rPr>
          <w:rFonts w:ascii="Trebuchet MS" w:hAnsi="Trebuchet MS" w:cs="Arial"/>
          <w:sz w:val="22"/>
          <w:szCs w:val="22"/>
        </w:rPr>
        <w:t xml:space="preserve">. </w:t>
      </w:r>
    </w:p>
    <w:p w14:paraId="28394684" w14:textId="77777777" w:rsidR="00536B9B" w:rsidRPr="003F204C" w:rsidRDefault="00536B9B" w:rsidP="00536B9B">
      <w:pPr>
        <w:ind w:left="1134"/>
        <w:rPr>
          <w:rFonts w:ascii="Trebuchet MS" w:hAnsi="Trebuchet MS" w:cs="Arial"/>
          <w:sz w:val="22"/>
          <w:szCs w:val="22"/>
        </w:rPr>
      </w:pPr>
    </w:p>
    <w:p w14:paraId="38530202"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 xml:space="preserve">All engineering, soil erosion and sediment control and landscaping designs/documentation associated with such an application must be prepared and where necessary, certified by a suitably qualified/experience person. </w:t>
      </w:r>
    </w:p>
    <w:p w14:paraId="6380C836" w14:textId="77777777" w:rsidR="00536B9B" w:rsidRPr="003F204C" w:rsidRDefault="00536B9B" w:rsidP="00536B9B">
      <w:pPr>
        <w:ind w:left="567"/>
        <w:rPr>
          <w:rFonts w:ascii="Trebuchet MS" w:hAnsi="Trebuchet MS" w:cs="Arial"/>
          <w:sz w:val="22"/>
          <w:szCs w:val="22"/>
        </w:rPr>
      </w:pPr>
    </w:p>
    <w:p w14:paraId="5E8DB661"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Certificate of Compliance</w:t>
      </w:r>
    </w:p>
    <w:p w14:paraId="7D9A7D41" w14:textId="77777777" w:rsidR="00536B9B" w:rsidRPr="003F204C" w:rsidRDefault="00536B9B" w:rsidP="00536B9B">
      <w:pPr>
        <w:ind w:left="567"/>
        <w:rPr>
          <w:rFonts w:ascii="Trebuchet MS" w:hAnsi="Trebuchet MS" w:cs="Arial"/>
          <w:sz w:val="22"/>
          <w:szCs w:val="22"/>
        </w:rPr>
      </w:pPr>
    </w:p>
    <w:p w14:paraId="2AC41489" w14:textId="76697D1D"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 xml:space="preserve">An application for Certificate of Compliance associated </w:t>
      </w:r>
      <w:r w:rsidR="001E5A1F" w:rsidRPr="003F204C">
        <w:rPr>
          <w:rFonts w:ascii="Trebuchet MS" w:hAnsi="Trebuchet MS" w:cs="Arial"/>
          <w:sz w:val="22"/>
          <w:szCs w:val="22"/>
        </w:rPr>
        <w:t xml:space="preserve">with the conditions </w:t>
      </w:r>
      <w:r w:rsidR="001E5A1F">
        <w:rPr>
          <w:rFonts w:ascii="Trebuchet MS" w:hAnsi="Trebuchet MS" w:cs="Arial"/>
          <w:sz w:val="22"/>
          <w:szCs w:val="22"/>
        </w:rPr>
        <w:t xml:space="preserve">as referenced above </w:t>
      </w:r>
      <w:r w:rsidR="001E5A1F" w:rsidRPr="003F204C">
        <w:rPr>
          <w:rFonts w:ascii="Trebuchet MS" w:hAnsi="Trebuchet MS" w:cs="Arial"/>
          <w:sz w:val="22"/>
          <w:szCs w:val="22"/>
        </w:rPr>
        <w:t>must</w:t>
      </w:r>
      <w:r w:rsidRPr="003F204C">
        <w:rPr>
          <w:rFonts w:ascii="Trebuchet MS" w:hAnsi="Trebuchet MS" w:cs="Arial"/>
          <w:sz w:val="22"/>
          <w:szCs w:val="22"/>
        </w:rPr>
        <w:t xml:space="preserve"> must be submitted to Council for approval prior to the issue of a Development Permit for Building Works, unless otherwise approved by </w:t>
      </w:r>
      <w:r w:rsidR="00292821">
        <w:rPr>
          <w:rFonts w:ascii="Trebuchet MS" w:hAnsi="Trebuchet MS" w:cs="Arial"/>
          <w:sz w:val="22"/>
          <w:szCs w:val="22"/>
        </w:rPr>
        <w:t>Council</w:t>
      </w:r>
      <w:r w:rsidRPr="003F204C">
        <w:rPr>
          <w:rFonts w:ascii="Trebuchet MS" w:hAnsi="Trebuchet MS" w:cs="Arial"/>
          <w:sz w:val="22"/>
          <w:szCs w:val="22"/>
        </w:rPr>
        <w:t xml:space="preserve">. </w:t>
      </w:r>
    </w:p>
    <w:p w14:paraId="02B52080" w14:textId="77777777" w:rsidR="00536B9B" w:rsidRPr="003F204C" w:rsidRDefault="00536B9B" w:rsidP="00536B9B">
      <w:pPr>
        <w:ind w:left="567"/>
        <w:rPr>
          <w:rFonts w:ascii="Trebuchet MS" w:hAnsi="Trebuchet MS" w:cs="Arial"/>
          <w:sz w:val="22"/>
          <w:szCs w:val="22"/>
        </w:rPr>
      </w:pPr>
    </w:p>
    <w:p w14:paraId="79AC72B0"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c)</w:t>
      </w:r>
      <w:r w:rsidRPr="003F204C">
        <w:rPr>
          <w:rFonts w:ascii="Trebuchet MS" w:hAnsi="Trebuchet MS" w:cs="Arial"/>
          <w:sz w:val="22"/>
          <w:szCs w:val="22"/>
        </w:rPr>
        <w:tab/>
        <w:t xml:space="preserve">Plumbing and Drainage Works </w:t>
      </w:r>
    </w:p>
    <w:p w14:paraId="67B8BFE0" w14:textId="77777777" w:rsidR="00536B9B" w:rsidRPr="003F204C" w:rsidRDefault="00536B9B" w:rsidP="00536B9B">
      <w:pPr>
        <w:ind w:left="567"/>
        <w:rPr>
          <w:rFonts w:ascii="Trebuchet MS" w:hAnsi="Trebuchet MS" w:cs="Arial"/>
          <w:sz w:val="22"/>
          <w:szCs w:val="22"/>
        </w:rPr>
      </w:pPr>
    </w:p>
    <w:p w14:paraId="35A5E18C"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 xml:space="preserve">A Compliance Permit to carry out plumbing and drainage works prior to the commencement of sanitary drainage works. </w:t>
      </w:r>
    </w:p>
    <w:p w14:paraId="37CA8449" w14:textId="77777777" w:rsidR="00536B9B" w:rsidRPr="003F204C" w:rsidRDefault="00536B9B" w:rsidP="00536B9B">
      <w:pPr>
        <w:ind w:left="1134"/>
        <w:rPr>
          <w:rFonts w:ascii="Trebuchet MS" w:hAnsi="Trebuchet MS" w:cs="Arial"/>
          <w:sz w:val="22"/>
          <w:szCs w:val="22"/>
        </w:rPr>
      </w:pPr>
    </w:p>
    <w:p w14:paraId="6F41C8D9" w14:textId="77777777" w:rsidR="00536B9B" w:rsidRPr="003F204C" w:rsidRDefault="00536B9B" w:rsidP="00536B9B">
      <w:pPr>
        <w:ind w:left="1134"/>
        <w:rPr>
          <w:rFonts w:ascii="Trebuchet MS" w:hAnsi="Trebuchet MS" w:cs="Arial"/>
          <w:bCs/>
          <w:i/>
          <w:color w:val="0000FF"/>
          <w:sz w:val="22"/>
          <w:szCs w:val="22"/>
        </w:rPr>
      </w:pPr>
      <w:r w:rsidRPr="003F204C">
        <w:rPr>
          <w:rFonts w:ascii="Trebuchet MS" w:hAnsi="Trebuchet MS" w:cs="Arial"/>
          <w:bCs/>
          <w:i/>
          <w:color w:val="0000FF"/>
          <w:sz w:val="22"/>
          <w:szCs w:val="22"/>
        </w:rPr>
        <w:t>To be used on applications that requires a Compliance Assessment or Plumbing and Drainage Works.</w:t>
      </w:r>
    </w:p>
    <w:p w14:paraId="49C30EFD" w14:textId="77777777" w:rsidR="00536B9B" w:rsidRPr="003F204C" w:rsidRDefault="00536B9B" w:rsidP="00536B9B">
      <w:pPr>
        <w:ind w:left="567"/>
        <w:rPr>
          <w:rFonts w:ascii="Trebuchet MS" w:hAnsi="Trebuchet MS" w:cs="Arial"/>
          <w:sz w:val="22"/>
          <w:szCs w:val="22"/>
        </w:rPr>
      </w:pPr>
    </w:p>
    <w:p w14:paraId="5B22D7F3"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d)</w:t>
      </w:r>
      <w:r w:rsidRPr="003F204C">
        <w:rPr>
          <w:rFonts w:ascii="Trebuchet MS" w:hAnsi="Trebuchet MS" w:cs="Arial"/>
          <w:sz w:val="22"/>
          <w:szCs w:val="22"/>
        </w:rPr>
        <w:tab/>
        <w:t>Building Works</w:t>
      </w:r>
    </w:p>
    <w:p w14:paraId="62C36F86" w14:textId="77777777" w:rsidR="00536B9B" w:rsidRPr="003F204C" w:rsidRDefault="00536B9B" w:rsidP="00536B9B">
      <w:pPr>
        <w:ind w:left="567"/>
        <w:rPr>
          <w:rFonts w:ascii="Trebuchet MS" w:hAnsi="Trebuchet MS" w:cs="Arial"/>
          <w:sz w:val="22"/>
          <w:szCs w:val="22"/>
        </w:rPr>
      </w:pPr>
    </w:p>
    <w:p w14:paraId="7E9A573F"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 xml:space="preserve">A Development Permit for Building Works to carry out building works prior to works commencing on site. </w:t>
      </w:r>
    </w:p>
    <w:p w14:paraId="0211F77D" w14:textId="77777777" w:rsidR="00536B9B" w:rsidRPr="003F204C" w:rsidRDefault="00536B9B" w:rsidP="00536B9B">
      <w:pPr>
        <w:ind w:left="567"/>
        <w:rPr>
          <w:rFonts w:ascii="Trebuchet MS" w:hAnsi="Trebuchet MS" w:cs="Arial"/>
          <w:sz w:val="22"/>
          <w:szCs w:val="22"/>
        </w:rPr>
      </w:pPr>
    </w:p>
    <w:p w14:paraId="06502399"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e)</w:t>
      </w:r>
      <w:r w:rsidRPr="003F204C">
        <w:rPr>
          <w:rFonts w:ascii="Trebuchet MS" w:hAnsi="Trebuchet MS" w:cs="Arial"/>
          <w:sz w:val="22"/>
          <w:szCs w:val="22"/>
        </w:rPr>
        <w:tab/>
        <w:t>Road Works Permit</w:t>
      </w:r>
    </w:p>
    <w:p w14:paraId="4B724601" w14:textId="77777777" w:rsidR="00536B9B" w:rsidRPr="003F204C" w:rsidRDefault="00536B9B" w:rsidP="00536B9B">
      <w:pPr>
        <w:ind w:left="567"/>
        <w:rPr>
          <w:rFonts w:ascii="Trebuchet MS" w:hAnsi="Trebuchet MS" w:cs="Arial"/>
          <w:sz w:val="22"/>
          <w:szCs w:val="22"/>
        </w:rPr>
      </w:pPr>
    </w:p>
    <w:p w14:paraId="263580B1" w14:textId="69159117" w:rsidR="005E4977" w:rsidRDefault="00536B9B" w:rsidP="005E4977">
      <w:pPr>
        <w:ind w:left="1134"/>
        <w:rPr>
          <w:rFonts w:ascii="Trebuchet MS" w:hAnsi="Trebuchet MS" w:cs="Arial"/>
          <w:sz w:val="22"/>
          <w:szCs w:val="22"/>
        </w:rPr>
      </w:pPr>
      <w:r w:rsidRPr="003F204C">
        <w:rPr>
          <w:rFonts w:ascii="Trebuchet MS" w:hAnsi="Trebuchet MS" w:cs="Arial"/>
          <w:sz w:val="22"/>
          <w:szCs w:val="22"/>
        </w:rPr>
        <w:t xml:space="preserve">A </w:t>
      </w:r>
      <w:r w:rsidR="005E4977" w:rsidRPr="003F204C">
        <w:rPr>
          <w:rFonts w:ascii="Trebuchet MS" w:hAnsi="Trebuchet MS" w:cs="Arial"/>
          <w:sz w:val="22"/>
          <w:szCs w:val="22"/>
        </w:rPr>
        <w:t xml:space="preserve">Roadworks permit in accordance with Subordinate Local Law No. 1.15 (Carry out Works or Interfering with a Road or its Operation) 2011 for the installation of any hoardings, gantries or temporary road closures of the footpath or road </w:t>
      </w:r>
      <w:r w:rsidR="005E4977">
        <w:rPr>
          <w:rFonts w:ascii="Trebuchet MS" w:hAnsi="Trebuchet MS" w:cs="Arial"/>
          <w:sz w:val="22"/>
          <w:szCs w:val="22"/>
        </w:rPr>
        <w:t xml:space="preserve">works </w:t>
      </w:r>
      <w:r w:rsidR="005E4977" w:rsidRPr="003F204C">
        <w:rPr>
          <w:rFonts w:ascii="Trebuchet MS" w:hAnsi="Trebuchet MS" w:cs="Arial"/>
          <w:sz w:val="22"/>
          <w:szCs w:val="22"/>
        </w:rPr>
        <w:t>prior to the commencement of works.</w:t>
      </w:r>
    </w:p>
    <w:p w14:paraId="4BE5E781" w14:textId="77777777" w:rsidR="005E4977" w:rsidRDefault="005E4977" w:rsidP="005E4977">
      <w:pPr>
        <w:ind w:left="1134"/>
        <w:rPr>
          <w:rFonts w:ascii="Trebuchet MS" w:hAnsi="Trebuchet MS" w:cs="Arial"/>
          <w:sz w:val="22"/>
          <w:szCs w:val="22"/>
        </w:rPr>
      </w:pPr>
    </w:p>
    <w:p w14:paraId="2AFD76B0" w14:textId="6D96C3E4" w:rsidR="005E4977" w:rsidRPr="003F204C" w:rsidRDefault="005E4977" w:rsidP="005E4977">
      <w:pPr>
        <w:ind w:left="1134"/>
        <w:rPr>
          <w:rFonts w:ascii="Trebuchet MS" w:hAnsi="Trebuchet MS" w:cs="Arial"/>
          <w:sz w:val="22"/>
          <w:szCs w:val="22"/>
        </w:rPr>
      </w:pPr>
      <w:r w:rsidRPr="003F204C">
        <w:rPr>
          <w:rFonts w:ascii="Trebuchet MS" w:hAnsi="Trebuchet MS" w:cs="Arial"/>
          <w:sz w:val="22"/>
          <w:szCs w:val="22"/>
        </w:rPr>
        <w:t xml:space="preserve">If the works require closure of part of the road reserve, a temporary Road Closure Permit will be required. This permit allows for a section of road reserve to be closed for the purpose of works. The Queensland Police Service is the issuing authority for these permits. An application will need to be made to </w:t>
      </w:r>
      <w:r>
        <w:rPr>
          <w:rFonts w:ascii="Trebuchet MS" w:hAnsi="Trebuchet MS" w:cs="Arial"/>
          <w:sz w:val="22"/>
          <w:szCs w:val="22"/>
        </w:rPr>
        <w:t>Council</w:t>
      </w:r>
      <w:r w:rsidRPr="003F204C">
        <w:rPr>
          <w:rFonts w:ascii="Trebuchet MS" w:hAnsi="Trebuchet MS" w:cs="Arial"/>
          <w:sz w:val="22"/>
          <w:szCs w:val="22"/>
        </w:rPr>
        <w:t xml:space="preserve"> for a letter of ‘no objection’ prior to applying to the Queensland Police Service for the permit. The Traffic Management Plan will need to be included with the application to </w:t>
      </w:r>
      <w:r>
        <w:rPr>
          <w:rFonts w:ascii="Trebuchet MS" w:hAnsi="Trebuchet MS" w:cs="Arial"/>
          <w:sz w:val="22"/>
          <w:szCs w:val="22"/>
        </w:rPr>
        <w:t>Council</w:t>
      </w:r>
      <w:r w:rsidRPr="003F204C">
        <w:rPr>
          <w:rFonts w:ascii="Trebuchet MS" w:hAnsi="Trebuchet MS" w:cs="Arial"/>
          <w:sz w:val="22"/>
          <w:szCs w:val="22"/>
        </w:rPr>
        <w:t>.</w:t>
      </w:r>
    </w:p>
    <w:p w14:paraId="2EF8304A" w14:textId="77777777" w:rsidR="00536B9B" w:rsidRPr="003F204C" w:rsidRDefault="00536B9B" w:rsidP="00536B9B">
      <w:pPr>
        <w:ind w:left="567"/>
        <w:rPr>
          <w:rFonts w:ascii="Trebuchet MS" w:hAnsi="Trebuchet MS" w:cs="Arial"/>
          <w:sz w:val="22"/>
          <w:szCs w:val="22"/>
        </w:rPr>
      </w:pPr>
    </w:p>
    <w:p w14:paraId="0261465A"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f)</w:t>
      </w:r>
      <w:r w:rsidRPr="003F204C">
        <w:rPr>
          <w:rFonts w:ascii="Trebuchet MS" w:hAnsi="Trebuchet MS" w:cs="Arial"/>
          <w:sz w:val="22"/>
          <w:szCs w:val="22"/>
        </w:rPr>
        <w:tab/>
        <w:t>Operational work – Signage</w:t>
      </w:r>
    </w:p>
    <w:p w14:paraId="68D49866" w14:textId="77777777" w:rsidR="00536B9B" w:rsidRPr="003F204C" w:rsidRDefault="00536B9B" w:rsidP="00536B9B">
      <w:pPr>
        <w:ind w:left="567"/>
        <w:rPr>
          <w:rFonts w:ascii="Trebuchet MS" w:hAnsi="Trebuchet MS" w:cs="Arial"/>
          <w:sz w:val="22"/>
          <w:szCs w:val="22"/>
        </w:rPr>
      </w:pPr>
    </w:p>
    <w:p w14:paraId="3EE7799E"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A Development Permit for Operational work is required for signage deemed to be code assessable in accordance with the Planning Scheme.</w:t>
      </w:r>
    </w:p>
    <w:p w14:paraId="513176D8" w14:textId="77777777" w:rsidR="00536B9B" w:rsidRPr="003F204C" w:rsidRDefault="00536B9B" w:rsidP="00536B9B">
      <w:pPr>
        <w:ind w:left="567"/>
        <w:rPr>
          <w:rFonts w:ascii="Trebuchet MS" w:hAnsi="Trebuchet MS" w:cs="Arial"/>
          <w:bCs/>
          <w:i/>
          <w:color w:val="0000FF"/>
          <w:sz w:val="22"/>
          <w:szCs w:val="22"/>
        </w:rPr>
      </w:pPr>
    </w:p>
    <w:p w14:paraId="71A90B24" w14:textId="7FB40B86" w:rsidR="00536B9B" w:rsidRPr="003F204C" w:rsidRDefault="00536B9B" w:rsidP="00536B9B">
      <w:pPr>
        <w:ind w:left="1134"/>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 where building works will require a Building Works approval.</w:t>
      </w:r>
    </w:p>
    <w:p w14:paraId="392AFDA1" w14:textId="77777777" w:rsidR="00DE35FF" w:rsidRPr="003F204C" w:rsidRDefault="00DE35FF" w:rsidP="00536B9B">
      <w:pPr>
        <w:ind w:left="1134"/>
        <w:rPr>
          <w:rFonts w:ascii="Trebuchet MS" w:hAnsi="Trebuchet MS" w:cs="Arial"/>
          <w:bCs/>
          <w:i/>
          <w:color w:val="0000FF"/>
          <w:sz w:val="22"/>
          <w:szCs w:val="22"/>
        </w:rPr>
      </w:pPr>
    </w:p>
    <w:p w14:paraId="5701285B" w14:textId="77777777" w:rsidR="00DE35FF" w:rsidRPr="003F204C" w:rsidRDefault="00DE35FF" w:rsidP="0091571A">
      <w:pPr>
        <w:pStyle w:val="ListParagraph"/>
        <w:numPr>
          <w:ilvl w:val="0"/>
          <w:numId w:val="2"/>
        </w:numPr>
        <w:ind w:left="567" w:hanging="567"/>
        <w:rPr>
          <w:rFonts w:ascii="Trebuchet MS" w:hAnsi="Trebuchet MS" w:cs="Arial"/>
          <w:b/>
          <w:bCs/>
          <w:sz w:val="22"/>
          <w:szCs w:val="22"/>
        </w:rPr>
      </w:pPr>
      <w:r w:rsidRPr="003F204C">
        <w:rPr>
          <w:rFonts w:ascii="Trebuchet MS" w:hAnsi="Trebuchet MS" w:cs="Arial"/>
          <w:b/>
          <w:bCs/>
          <w:sz w:val="22"/>
          <w:szCs w:val="22"/>
        </w:rPr>
        <w:t xml:space="preserve">Earthworks </w:t>
      </w:r>
    </w:p>
    <w:p w14:paraId="62761D06" w14:textId="77777777" w:rsidR="00DE35FF" w:rsidRPr="003F204C" w:rsidRDefault="00DE35FF" w:rsidP="00DE35FF">
      <w:pPr>
        <w:pStyle w:val="ListParagraph"/>
        <w:ind w:left="567"/>
        <w:rPr>
          <w:rFonts w:ascii="Trebuchet MS" w:hAnsi="Trebuchet MS" w:cs="Arial"/>
          <w:b/>
          <w:bCs/>
          <w:sz w:val="22"/>
          <w:szCs w:val="22"/>
        </w:rPr>
      </w:pPr>
    </w:p>
    <w:p w14:paraId="68445395" w14:textId="0A8E98C5" w:rsidR="00DE35FF" w:rsidRPr="003F204C" w:rsidRDefault="00737CED" w:rsidP="00DE35FF">
      <w:pPr>
        <w:shd w:val="clear" w:color="auto" w:fill="D9D9D9"/>
        <w:ind w:left="567"/>
        <w:rPr>
          <w:rFonts w:ascii="Trebuchet MS" w:hAnsi="Trebuchet MS" w:cs="Arial"/>
          <w:b/>
          <w:bCs/>
          <w:sz w:val="22"/>
          <w:szCs w:val="22"/>
        </w:rPr>
      </w:pPr>
      <w:r w:rsidRPr="003F204C">
        <w:rPr>
          <w:rFonts w:ascii="Trebuchet MS" w:hAnsi="Trebuchet MS" w:cs="Arial"/>
          <w:b/>
          <w:bCs/>
          <w:color w:val="000000"/>
          <w:sz w:val="22"/>
          <w:szCs w:val="22"/>
        </w:rPr>
        <w:t xml:space="preserve">Advice </w:t>
      </w:r>
    </w:p>
    <w:p w14:paraId="20476441" w14:textId="2106DCF5" w:rsidR="00DE35FF" w:rsidRPr="003F204C" w:rsidRDefault="00DE35FF" w:rsidP="0091571A">
      <w:pPr>
        <w:pStyle w:val="ListParagraph"/>
        <w:numPr>
          <w:ilvl w:val="0"/>
          <w:numId w:val="12"/>
        </w:numPr>
        <w:rPr>
          <w:rFonts w:ascii="Trebuchet MS" w:hAnsi="Trebuchet MS" w:cs="Arial"/>
          <w:sz w:val="22"/>
          <w:szCs w:val="22"/>
        </w:rPr>
      </w:pPr>
      <w:r w:rsidRPr="003F204C">
        <w:rPr>
          <w:rFonts w:ascii="Trebuchet MS" w:hAnsi="Trebuchet MS" w:cs="Arial"/>
          <w:sz w:val="22"/>
          <w:szCs w:val="22"/>
        </w:rPr>
        <w:t xml:space="preserve">Plans of any earthworks to be associated with the use that is deemed to be assessable development in accordance with the Categories of development and assessment - Operational work of the Townsville City Plan must be submitted to </w:t>
      </w:r>
      <w:r w:rsidR="00292821">
        <w:rPr>
          <w:rFonts w:ascii="Trebuchet MS" w:hAnsi="Trebuchet MS" w:cs="Arial"/>
          <w:sz w:val="22"/>
          <w:szCs w:val="22"/>
        </w:rPr>
        <w:t>Council</w:t>
      </w:r>
      <w:r w:rsidRPr="003F204C">
        <w:rPr>
          <w:rFonts w:ascii="Trebuchet MS" w:hAnsi="Trebuchet MS" w:cs="Arial"/>
          <w:sz w:val="22"/>
          <w:szCs w:val="22"/>
        </w:rPr>
        <w:t xml:space="preserve"> for assessment; and</w:t>
      </w:r>
    </w:p>
    <w:p w14:paraId="700046A9" w14:textId="77777777" w:rsidR="00DE35FF" w:rsidRPr="003F204C" w:rsidRDefault="00DE35FF" w:rsidP="00DE35FF">
      <w:pPr>
        <w:pStyle w:val="ListParagraph"/>
        <w:ind w:left="1137"/>
        <w:rPr>
          <w:rFonts w:ascii="Trebuchet MS" w:hAnsi="Trebuchet MS" w:cs="Arial"/>
          <w:sz w:val="22"/>
          <w:szCs w:val="22"/>
        </w:rPr>
      </w:pPr>
    </w:p>
    <w:p w14:paraId="6DDDE561" w14:textId="77777777" w:rsidR="00DE35FF" w:rsidRPr="003F204C" w:rsidRDefault="00DE35FF" w:rsidP="00DE35FF">
      <w:pPr>
        <w:ind w:left="1134" w:hanging="567"/>
        <w:rPr>
          <w:rFonts w:ascii="Trebuchet MS" w:hAnsi="Trebuchet MS" w:cs="Arial"/>
          <w:sz w:val="22"/>
          <w:szCs w:val="22"/>
        </w:rPr>
      </w:pPr>
      <w:r w:rsidRPr="003F204C">
        <w:rPr>
          <w:rFonts w:ascii="Trebuchet MS" w:hAnsi="Trebuchet MS" w:cs="Arial"/>
          <w:sz w:val="22"/>
          <w:szCs w:val="22"/>
        </w:rPr>
        <w:t>b)      Earthworks must be designed in accordance with Works code of the Townsville City Plan.</w:t>
      </w:r>
    </w:p>
    <w:p w14:paraId="03D11A0C" w14:textId="6F69BD4F" w:rsidR="001F36A6" w:rsidRPr="003F204C" w:rsidRDefault="001F36A6" w:rsidP="00737CED">
      <w:pPr>
        <w:rPr>
          <w:rFonts w:ascii="Trebuchet MS" w:hAnsi="Trebuchet MS" w:cs="Arial"/>
          <w:bCs/>
          <w:i/>
          <w:color w:val="0000FF"/>
          <w:sz w:val="22"/>
          <w:szCs w:val="22"/>
        </w:rPr>
      </w:pPr>
    </w:p>
    <w:p w14:paraId="2CD5DD4A" w14:textId="7804FEB4" w:rsidR="001F36A6" w:rsidRPr="003F204C" w:rsidRDefault="001F36A6"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Advert</w:t>
      </w:r>
      <w:r w:rsidR="00571FE1" w:rsidRPr="003F204C">
        <w:rPr>
          <w:rFonts w:ascii="Trebuchet MS" w:hAnsi="Trebuchet MS" w:cs="Arial"/>
          <w:b/>
          <w:bCs/>
          <w:sz w:val="22"/>
          <w:szCs w:val="22"/>
        </w:rPr>
        <w:t>is</w:t>
      </w:r>
      <w:r w:rsidRPr="003F204C">
        <w:rPr>
          <w:rFonts w:ascii="Trebuchet MS" w:hAnsi="Trebuchet MS" w:cs="Arial"/>
          <w:b/>
          <w:bCs/>
          <w:sz w:val="22"/>
          <w:szCs w:val="22"/>
        </w:rPr>
        <w:t xml:space="preserve">ing Devices </w:t>
      </w:r>
    </w:p>
    <w:p w14:paraId="23972DF6" w14:textId="77777777" w:rsidR="001F36A6" w:rsidRPr="003F204C" w:rsidRDefault="001F36A6" w:rsidP="001F36A6">
      <w:pPr>
        <w:ind w:left="567"/>
        <w:rPr>
          <w:rFonts w:ascii="Trebuchet MS" w:hAnsi="Trebuchet MS" w:cs="Arial"/>
          <w:sz w:val="22"/>
          <w:szCs w:val="22"/>
        </w:rPr>
      </w:pPr>
    </w:p>
    <w:p w14:paraId="79CAF42E" w14:textId="5C73F694" w:rsidR="001F36A6" w:rsidRPr="003F204C" w:rsidRDefault="00737CED" w:rsidP="001F36A6">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7A06834A" w14:textId="7804772B" w:rsidR="001F36A6" w:rsidRPr="003F204C" w:rsidRDefault="001F36A6" w:rsidP="001F36A6">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 xml:space="preserve">Plans of any signage to be associated with the use that is deemed to be assessable development in accordance with Part 5.8 Categories of development and assessment - Operational work specifically Table 5.8.2 Operational work being placing an advertising device on premises of the Townsville City Plan must be submitted to </w:t>
      </w:r>
      <w:r w:rsidR="00292821">
        <w:rPr>
          <w:rFonts w:ascii="Trebuchet MS" w:hAnsi="Trebuchet MS" w:cs="Arial"/>
          <w:sz w:val="22"/>
          <w:szCs w:val="22"/>
        </w:rPr>
        <w:t>Council</w:t>
      </w:r>
      <w:r w:rsidRPr="003F204C">
        <w:rPr>
          <w:rFonts w:ascii="Trebuchet MS" w:hAnsi="Trebuchet MS" w:cs="Arial"/>
          <w:sz w:val="22"/>
          <w:szCs w:val="22"/>
        </w:rPr>
        <w:t xml:space="preserve"> for assessment; and</w:t>
      </w:r>
    </w:p>
    <w:p w14:paraId="66E7B461" w14:textId="77777777" w:rsidR="001F36A6" w:rsidRPr="003F204C" w:rsidRDefault="001F36A6" w:rsidP="001F36A6">
      <w:pPr>
        <w:ind w:left="1134" w:hanging="567"/>
        <w:rPr>
          <w:rFonts w:ascii="Trebuchet MS" w:hAnsi="Trebuchet MS" w:cs="Arial"/>
          <w:sz w:val="22"/>
          <w:szCs w:val="22"/>
        </w:rPr>
      </w:pPr>
    </w:p>
    <w:p w14:paraId="61FFC8E0" w14:textId="77777777" w:rsidR="001F36A6" w:rsidRPr="003F204C" w:rsidRDefault="001F36A6" w:rsidP="001F36A6">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Signs must be designed in accordance with Part 9.3.1 Advertising devices code of the Townsville City Plan; and </w:t>
      </w:r>
    </w:p>
    <w:p w14:paraId="2CCA18D6" w14:textId="77777777" w:rsidR="001F36A6" w:rsidRPr="003F204C" w:rsidRDefault="001F36A6" w:rsidP="001F36A6">
      <w:pPr>
        <w:ind w:left="1134" w:hanging="567"/>
        <w:rPr>
          <w:rFonts w:ascii="Trebuchet MS" w:hAnsi="Trebuchet MS" w:cs="Arial"/>
          <w:sz w:val="22"/>
          <w:szCs w:val="22"/>
        </w:rPr>
      </w:pPr>
    </w:p>
    <w:p w14:paraId="60278CF4" w14:textId="2125F171" w:rsidR="001F36A6" w:rsidRPr="003F204C" w:rsidRDefault="001F36A6" w:rsidP="001F36A6">
      <w:pPr>
        <w:ind w:left="1134" w:hanging="567"/>
        <w:rPr>
          <w:rFonts w:ascii="Trebuchet MS" w:hAnsi="Trebuchet MS" w:cs="Arial"/>
          <w:sz w:val="22"/>
          <w:szCs w:val="22"/>
        </w:rPr>
      </w:pPr>
      <w:r w:rsidRPr="003F204C">
        <w:rPr>
          <w:rFonts w:ascii="Trebuchet MS" w:hAnsi="Trebuchet MS" w:cs="Arial"/>
          <w:sz w:val="22"/>
          <w:szCs w:val="22"/>
        </w:rPr>
        <w:lastRenderedPageBreak/>
        <w:t>c)</w:t>
      </w:r>
      <w:r w:rsidRPr="003F204C">
        <w:rPr>
          <w:rFonts w:ascii="Trebuchet MS" w:hAnsi="Trebuchet MS" w:cs="Arial"/>
          <w:sz w:val="22"/>
          <w:szCs w:val="22"/>
        </w:rPr>
        <w:tab/>
        <w:t xml:space="preserve">To maintain amenity for the adjoining properties, no illumination of the signage is to occur unless otherwise approved by </w:t>
      </w:r>
      <w:r w:rsidR="00292821">
        <w:rPr>
          <w:rFonts w:ascii="Trebuchet MS" w:hAnsi="Trebuchet MS" w:cs="Arial"/>
          <w:sz w:val="22"/>
          <w:szCs w:val="22"/>
        </w:rPr>
        <w:t>Council</w:t>
      </w:r>
      <w:r w:rsidRPr="003F204C">
        <w:rPr>
          <w:rFonts w:ascii="Trebuchet MS" w:hAnsi="Trebuchet MS" w:cs="Arial"/>
          <w:sz w:val="22"/>
          <w:szCs w:val="22"/>
        </w:rPr>
        <w:t>.</w:t>
      </w:r>
    </w:p>
    <w:p w14:paraId="685743DB" w14:textId="77777777" w:rsidR="001F36A6" w:rsidRPr="003F204C" w:rsidRDefault="001F36A6" w:rsidP="001F36A6">
      <w:pPr>
        <w:ind w:left="567"/>
        <w:rPr>
          <w:rFonts w:ascii="Trebuchet MS" w:hAnsi="Trebuchet MS" w:cs="Arial"/>
          <w:bCs/>
          <w:i/>
          <w:color w:val="0000FF"/>
          <w:sz w:val="22"/>
          <w:szCs w:val="22"/>
        </w:rPr>
      </w:pPr>
    </w:p>
    <w:p w14:paraId="76D312E1" w14:textId="24EA9476" w:rsidR="001F36A6" w:rsidRPr="003F204C" w:rsidRDefault="001F36A6" w:rsidP="001F36A6">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applications with significant signage or there is anticipated to be significant signage but have not provided specific details on individual signage as part of the MCU.</w:t>
      </w:r>
    </w:p>
    <w:p w14:paraId="564E2C7C" w14:textId="77777777" w:rsidR="001F36A6" w:rsidRPr="003F204C" w:rsidRDefault="001F36A6" w:rsidP="001F36A6">
      <w:pPr>
        <w:ind w:left="567"/>
        <w:rPr>
          <w:rFonts w:ascii="Trebuchet MS" w:hAnsi="Trebuchet MS" w:cs="Arial"/>
          <w:bCs/>
          <w:i/>
          <w:iCs/>
          <w:color w:val="0000FF"/>
          <w:sz w:val="22"/>
          <w:szCs w:val="22"/>
        </w:rPr>
      </w:pPr>
    </w:p>
    <w:p w14:paraId="604C06DF" w14:textId="385C8987" w:rsidR="001F36A6" w:rsidRPr="003F204C" w:rsidRDefault="001F36A6" w:rsidP="001F36A6">
      <w:pPr>
        <w:ind w:left="567"/>
        <w:rPr>
          <w:rFonts w:ascii="Trebuchet MS" w:hAnsi="Trebuchet MS" w:cs="Arial"/>
          <w:i/>
          <w:iCs/>
          <w:sz w:val="22"/>
          <w:szCs w:val="22"/>
        </w:rPr>
      </w:pPr>
      <w:r w:rsidRPr="003F204C">
        <w:rPr>
          <w:rFonts w:ascii="Trebuchet MS" w:hAnsi="Trebuchet MS" w:cs="Arial"/>
          <w:i/>
          <w:iCs/>
          <w:sz w:val="22"/>
          <w:szCs w:val="22"/>
        </w:rPr>
        <w:t xml:space="preserve">Note: Advertising Devices are included as a </w:t>
      </w:r>
      <w:r w:rsidR="009B1A90">
        <w:rPr>
          <w:rFonts w:ascii="Trebuchet MS" w:hAnsi="Trebuchet MS" w:cs="Arial"/>
          <w:i/>
          <w:iCs/>
          <w:sz w:val="22"/>
          <w:szCs w:val="22"/>
        </w:rPr>
        <w:t>Fast Track</w:t>
      </w:r>
      <w:r w:rsidRPr="003F204C">
        <w:rPr>
          <w:rFonts w:ascii="Trebuchet MS" w:hAnsi="Trebuchet MS" w:cs="Arial"/>
          <w:i/>
          <w:iCs/>
          <w:sz w:val="22"/>
          <w:szCs w:val="22"/>
        </w:rPr>
        <w:t xml:space="preserve"> development type, see </w:t>
      </w:r>
      <w:r w:rsidR="00292821">
        <w:rPr>
          <w:rFonts w:ascii="Trebuchet MS" w:hAnsi="Trebuchet MS" w:cs="Arial"/>
          <w:i/>
          <w:iCs/>
          <w:sz w:val="22"/>
          <w:szCs w:val="22"/>
        </w:rPr>
        <w:t>Council</w:t>
      </w:r>
      <w:r w:rsidRPr="003F204C">
        <w:rPr>
          <w:rFonts w:ascii="Trebuchet MS" w:hAnsi="Trebuchet MS" w:cs="Arial"/>
          <w:i/>
          <w:iCs/>
          <w:sz w:val="22"/>
          <w:szCs w:val="22"/>
        </w:rPr>
        <w:t xml:space="preserve">’s website for a list of accredited consultants that can assist with the submission of an application. </w:t>
      </w:r>
    </w:p>
    <w:p w14:paraId="7D1D59A3" w14:textId="77777777" w:rsidR="00536B9B" w:rsidRPr="003F204C" w:rsidRDefault="00536B9B" w:rsidP="00536B9B">
      <w:pPr>
        <w:ind w:left="567"/>
        <w:rPr>
          <w:rFonts w:ascii="Trebuchet MS" w:hAnsi="Trebuchet MS" w:cs="Arial"/>
          <w:sz w:val="22"/>
          <w:szCs w:val="22"/>
        </w:rPr>
      </w:pPr>
    </w:p>
    <w:p w14:paraId="6A04C244"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Further Inspections Required </w:t>
      </w:r>
    </w:p>
    <w:p w14:paraId="539D94E0" w14:textId="77777777" w:rsidR="00536B9B" w:rsidRPr="003F204C" w:rsidRDefault="00536B9B" w:rsidP="00536B9B">
      <w:pPr>
        <w:ind w:left="567"/>
        <w:rPr>
          <w:rFonts w:ascii="Trebuchet MS" w:hAnsi="Trebuchet MS" w:cs="Arial"/>
          <w:sz w:val="22"/>
          <w:szCs w:val="22"/>
        </w:rPr>
      </w:pPr>
    </w:p>
    <w:p w14:paraId="5F653DF9" w14:textId="05EBBFCC"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4A07692D" w14:textId="77777777" w:rsidR="00536B9B" w:rsidRPr="003F204C" w:rsidRDefault="00536B9B" w:rsidP="00536B9B">
      <w:pPr>
        <w:ind w:left="567"/>
        <w:rPr>
          <w:rFonts w:ascii="Trebuchet MS" w:hAnsi="Trebuchet MS" w:cs="Arial"/>
          <w:b/>
          <w:bCs/>
          <w:sz w:val="22"/>
          <w:szCs w:val="22"/>
        </w:rPr>
      </w:pPr>
      <w:r w:rsidRPr="003F204C">
        <w:rPr>
          <w:rFonts w:ascii="Trebuchet MS" w:hAnsi="Trebuchet MS" w:cs="Arial"/>
          <w:b/>
          <w:bCs/>
          <w:sz w:val="22"/>
          <w:szCs w:val="22"/>
        </w:rPr>
        <w:t xml:space="preserve">Compliance with Conditions </w:t>
      </w:r>
    </w:p>
    <w:p w14:paraId="195AB685" w14:textId="3911BB6D" w:rsidR="00536B9B" w:rsidRPr="003F204C" w:rsidRDefault="005E4977" w:rsidP="00536B9B">
      <w:pPr>
        <w:ind w:left="567"/>
        <w:rPr>
          <w:rFonts w:ascii="Trebuchet MS" w:hAnsi="Trebuchet MS" w:cs="Arial"/>
          <w:sz w:val="22"/>
          <w:szCs w:val="22"/>
        </w:rPr>
      </w:pPr>
      <w:r>
        <w:rPr>
          <w:rFonts w:ascii="Trebuchet MS" w:hAnsi="Trebuchet MS" w:cs="Arial"/>
          <w:sz w:val="22"/>
          <w:szCs w:val="22"/>
        </w:rPr>
        <w:t>I</w:t>
      </w:r>
      <w:r w:rsidR="00536B9B" w:rsidRPr="003F204C">
        <w:rPr>
          <w:rFonts w:ascii="Trebuchet MS" w:hAnsi="Trebuchet MS" w:cs="Arial"/>
          <w:sz w:val="22"/>
          <w:szCs w:val="22"/>
        </w:rPr>
        <w:t xml:space="preserve">nspections will be required to be undertaken by </w:t>
      </w:r>
      <w:r w:rsidR="00292821">
        <w:rPr>
          <w:rFonts w:ascii="Trebuchet MS" w:hAnsi="Trebuchet MS" w:cs="Arial"/>
          <w:sz w:val="22"/>
          <w:szCs w:val="22"/>
        </w:rPr>
        <w:t>Council</w:t>
      </w:r>
      <w:r w:rsidR="00536B9B" w:rsidRPr="003F204C">
        <w:rPr>
          <w:rFonts w:ascii="Trebuchet MS" w:hAnsi="Trebuchet MS" w:cs="Arial"/>
          <w:sz w:val="22"/>
          <w:szCs w:val="22"/>
        </w:rPr>
        <w:t xml:space="preserve"> to determine compliance with conditions that are not subject to a further approval. </w:t>
      </w:r>
    </w:p>
    <w:p w14:paraId="75CD61B5" w14:textId="77777777" w:rsidR="00536B9B" w:rsidRPr="003F204C" w:rsidRDefault="00536B9B" w:rsidP="005E4977">
      <w:pPr>
        <w:rPr>
          <w:rFonts w:ascii="Trebuchet MS" w:hAnsi="Trebuchet MS" w:cs="Arial"/>
          <w:sz w:val="22"/>
          <w:szCs w:val="22"/>
        </w:rPr>
      </w:pPr>
    </w:p>
    <w:p w14:paraId="632A4221"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Shop Fit Out </w:t>
      </w:r>
    </w:p>
    <w:p w14:paraId="6737E30C" w14:textId="77777777" w:rsidR="00536B9B" w:rsidRPr="003F204C" w:rsidRDefault="00536B9B" w:rsidP="00536B9B">
      <w:pPr>
        <w:ind w:left="567"/>
        <w:rPr>
          <w:rFonts w:ascii="Trebuchet MS" w:hAnsi="Trebuchet MS" w:cs="Arial"/>
          <w:sz w:val="22"/>
          <w:szCs w:val="22"/>
        </w:rPr>
      </w:pPr>
    </w:p>
    <w:p w14:paraId="660E3540" w14:textId="174CAA2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4A1DB5AF" w14:textId="3ECC9AC9"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 xml:space="preserve">Prior to any fit out of the intended food premises, an application for food licence including details on the fit out of the premises must be submitted to </w:t>
      </w:r>
      <w:r w:rsidR="00292821">
        <w:rPr>
          <w:rFonts w:ascii="Trebuchet MS" w:hAnsi="Trebuchet MS" w:cs="Arial"/>
          <w:sz w:val="22"/>
          <w:szCs w:val="22"/>
        </w:rPr>
        <w:t>Council</w:t>
      </w:r>
      <w:r w:rsidRPr="003F204C">
        <w:rPr>
          <w:rFonts w:ascii="Trebuchet MS" w:hAnsi="Trebuchet MS" w:cs="Arial"/>
          <w:sz w:val="22"/>
          <w:szCs w:val="22"/>
        </w:rPr>
        <w:t>’s Environmental Health Services. No fit out or construction may take place before approval is granted.  A food premise is anywhere food or beverages are prepared, packed, stored, handled, serviced, supplied or delivered for sale.</w:t>
      </w:r>
    </w:p>
    <w:p w14:paraId="70CFE7D1" w14:textId="77777777" w:rsidR="00536B9B" w:rsidRPr="003F204C" w:rsidRDefault="00536B9B" w:rsidP="00536B9B">
      <w:pPr>
        <w:ind w:left="1134" w:hanging="567"/>
        <w:rPr>
          <w:rFonts w:ascii="Trebuchet MS" w:hAnsi="Trebuchet MS" w:cs="Arial"/>
          <w:sz w:val="22"/>
          <w:szCs w:val="22"/>
        </w:rPr>
      </w:pPr>
    </w:p>
    <w:p w14:paraId="72FD36AE" w14:textId="1AE2C343"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Prior to any fit out of the intended Skin Penetration Establishment, a separate application must be submitted to </w:t>
      </w:r>
      <w:r w:rsidR="00292821">
        <w:rPr>
          <w:rFonts w:ascii="Trebuchet MS" w:hAnsi="Trebuchet MS" w:cs="Arial"/>
          <w:sz w:val="22"/>
          <w:szCs w:val="22"/>
        </w:rPr>
        <w:t>Council</w:t>
      </w:r>
      <w:r w:rsidRPr="003F204C">
        <w:rPr>
          <w:rFonts w:ascii="Trebuchet MS" w:hAnsi="Trebuchet MS" w:cs="Arial"/>
          <w:sz w:val="22"/>
          <w:szCs w:val="22"/>
        </w:rPr>
        <w:t>’s Environmental Health Services for Licence issue. No fit out or construction may take place before approval is granted.</w:t>
      </w:r>
    </w:p>
    <w:p w14:paraId="7727B7DB" w14:textId="77777777" w:rsidR="00536B9B" w:rsidRPr="003F204C" w:rsidRDefault="00536B9B" w:rsidP="00536B9B">
      <w:pPr>
        <w:ind w:left="1134" w:hanging="567"/>
        <w:rPr>
          <w:rFonts w:ascii="Trebuchet MS" w:hAnsi="Trebuchet MS" w:cs="Arial"/>
          <w:sz w:val="22"/>
          <w:szCs w:val="22"/>
        </w:rPr>
      </w:pPr>
    </w:p>
    <w:p w14:paraId="49C53622" w14:textId="59365CCA"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c)</w:t>
      </w:r>
      <w:r w:rsidRPr="003F204C">
        <w:rPr>
          <w:rFonts w:ascii="Trebuchet MS" w:hAnsi="Trebuchet MS" w:cs="Arial"/>
          <w:sz w:val="22"/>
          <w:szCs w:val="22"/>
        </w:rPr>
        <w:tab/>
        <w:t xml:space="preserve">Where the premises is intended to be used for carrying out an Environmentally Relevant Activity (ERA) that has been devolved to </w:t>
      </w:r>
      <w:r w:rsidR="00292821">
        <w:rPr>
          <w:rFonts w:ascii="Trebuchet MS" w:hAnsi="Trebuchet MS" w:cs="Arial"/>
          <w:sz w:val="22"/>
          <w:szCs w:val="22"/>
        </w:rPr>
        <w:t>Council</w:t>
      </w:r>
      <w:r w:rsidRPr="003F204C">
        <w:rPr>
          <w:rFonts w:ascii="Trebuchet MS" w:hAnsi="Trebuchet MS" w:cs="Arial"/>
          <w:sz w:val="22"/>
          <w:szCs w:val="22"/>
        </w:rPr>
        <w:t xml:space="preserve">, as defined in Schedule 2 of the Environmental Protection Regulation 2019, an application for development approval under the </w:t>
      </w:r>
      <w:r w:rsidRPr="003F204C">
        <w:rPr>
          <w:rFonts w:ascii="Trebuchet MS" w:hAnsi="Trebuchet MS" w:cs="Arial"/>
          <w:i/>
          <w:iCs/>
          <w:sz w:val="22"/>
          <w:szCs w:val="22"/>
        </w:rPr>
        <w:t>Planning Act 2016</w:t>
      </w:r>
      <w:r w:rsidRPr="003F204C">
        <w:rPr>
          <w:rFonts w:ascii="Trebuchet MS" w:hAnsi="Trebuchet MS" w:cs="Arial"/>
          <w:sz w:val="22"/>
          <w:szCs w:val="22"/>
        </w:rPr>
        <w:t xml:space="preserve"> must be submitted to the relevant administering authority prior to the commencement of the activity. To operate an ERA, an Environmental</w:t>
      </w:r>
    </w:p>
    <w:p w14:paraId="2DBA8DA5" w14:textId="77777777" w:rsidR="00536B9B" w:rsidRPr="003F204C" w:rsidRDefault="00536B9B" w:rsidP="00536B9B">
      <w:pPr>
        <w:ind w:left="1134" w:hanging="567"/>
        <w:rPr>
          <w:rFonts w:ascii="Trebuchet MS" w:hAnsi="Trebuchet MS" w:cs="Arial"/>
          <w:sz w:val="22"/>
          <w:szCs w:val="22"/>
        </w:rPr>
      </w:pPr>
    </w:p>
    <w:p w14:paraId="68D8BDDE"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d)</w:t>
      </w:r>
      <w:r w:rsidRPr="003F204C">
        <w:rPr>
          <w:rFonts w:ascii="Trebuchet MS" w:hAnsi="Trebuchet MS" w:cs="Arial"/>
          <w:sz w:val="22"/>
          <w:szCs w:val="22"/>
        </w:rPr>
        <w:tab/>
        <w:t xml:space="preserve">Authority is required. The application for the DA is also taken to be the application for the Environmental Authority. </w:t>
      </w:r>
    </w:p>
    <w:p w14:paraId="5DF8E010" w14:textId="77777777" w:rsidR="00536B9B" w:rsidRPr="003F204C" w:rsidRDefault="00536B9B" w:rsidP="00536B9B">
      <w:pPr>
        <w:ind w:left="567"/>
        <w:rPr>
          <w:rFonts w:ascii="Trebuchet MS" w:hAnsi="Trebuchet MS" w:cs="Arial"/>
          <w:sz w:val="22"/>
          <w:szCs w:val="22"/>
        </w:rPr>
      </w:pPr>
    </w:p>
    <w:p w14:paraId="2FB8ADAA"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Maximum penalties may be imposed for operating an Environmentally Relevant Activity (ERA) without a development approval.</w:t>
      </w:r>
    </w:p>
    <w:p w14:paraId="5AEB2328" w14:textId="77777777" w:rsidR="00536B9B" w:rsidRPr="003F204C" w:rsidRDefault="00536B9B" w:rsidP="00536B9B">
      <w:pPr>
        <w:ind w:left="1134"/>
        <w:rPr>
          <w:rFonts w:ascii="Trebuchet MS" w:hAnsi="Trebuchet MS" w:cs="Arial"/>
          <w:sz w:val="22"/>
          <w:szCs w:val="22"/>
        </w:rPr>
      </w:pPr>
    </w:p>
    <w:p w14:paraId="09B08B8D"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t xml:space="preserve">Further to this; to operate an ERA the operator needs to be a registered suitable operator. Applications for this can be submitted to local government with the EA application or can be sent direct to Department of Environment and Science (DES). DES assess all suitable operator applications. </w:t>
      </w:r>
    </w:p>
    <w:p w14:paraId="54E667C7" w14:textId="77777777" w:rsidR="00536B9B" w:rsidRPr="003F204C" w:rsidRDefault="00536B9B" w:rsidP="00536B9B">
      <w:pPr>
        <w:ind w:left="1134"/>
        <w:rPr>
          <w:rFonts w:ascii="Trebuchet MS" w:hAnsi="Trebuchet MS" w:cs="Arial"/>
          <w:sz w:val="22"/>
          <w:szCs w:val="22"/>
        </w:rPr>
      </w:pPr>
    </w:p>
    <w:p w14:paraId="2628290B" w14:textId="77777777" w:rsidR="00536B9B" w:rsidRPr="003F204C" w:rsidRDefault="00536B9B" w:rsidP="00536B9B">
      <w:pPr>
        <w:ind w:left="1134"/>
        <w:rPr>
          <w:rFonts w:ascii="Trebuchet MS" w:hAnsi="Trebuchet MS" w:cs="Arial"/>
          <w:sz w:val="22"/>
          <w:szCs w:val="22"/>
        </w:rPr>
      </w:pPr>
      <w:r w:rsidRPr="003F204C">
        <w:rPr>
          <w:rFonts w:ascii="Trebuchet MS" w:hAnsi="Trebuchet MS" w:cs="Arial"/>
          <w:sz w:val="22"/>
          <w:szCs w:val="22"/>
        </w:rPr>
        <w:lastRenderedPageBreak/>
        <w:t>Maximum penalties may be imposed for operating an EA as an unregistered operator.</w:t>
      </w:r>
    </w:p>
    <w:p w14:paraId="6DBB461D" w14:textId="77777777" w:rsidR="00536B9B" w:rsidRPr="003F204C" w:rsidRDefault="00536B9B" w:rsidP="00536B9B">
      <w:pPr>
        <w:ind w:left="567"/>
        <w:rPr>
          <w:rFonts w:ascii="Trebuchet MS" w:hAnsi="Trebuchet MS" w:cs="Arial"/>
          <w:sz w:val="22"/>
          <w:szCs w:val="22"/>
        </w:rPr>
      </w:pPr>
    </w:p>
    <w:p w14:paraId="447DAC70"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Outdoor Dining </w:t>
      </w:r>
    </w:p>
    <w:p w14:paraId="244D1FBA" w14:textId="77777777" w:rsidR="00536B9B" w:rsidRPr="003F204C" w:rsidRDefault="00536B9B" w:rsidP="00536B9B">
      <w:pPr>
        <w:ind w:left="567"/>
        <w:rPr>
          <w:rFonts w:ascii="Trebuchet MS" w:hAnsi="Trebuchet MS" w:cs="Arial"/>
          <w:sz w:val="22"/>
          <w:szCs w:val="22"/>
        </w:rPr>
      </w:pPr>
    </w:p>
    <w:p w14:paraId="3DC6F0A5" w14:textId="4C1C4694"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140ACE2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If an outdoor dining area is to be incorporated, a separate Outdoor Dining Licence application is required under the Subordinate Local Law No. 1.2 (Commercial Use of Local Government Controlled Areas and Roads) 2011.</w:t>
      </w:r>
    </w:p>
    <w:p w14:paraId="7D924F7A" w14:textId="77777777" w:rsidR="00536B9B" w:rsidRPr="003F204C" w:rsidRDefault="00536B9B" w:rsidP="00536B9B">
      <w:pPr>
        <w:ind w:left="567"/>
        <w:rPr>
          <w:rFonts w:ascii="Trebuchet MS" w:hAnsi="Trebuchet MS" w:cs="Arial"/>
          <w:sz w:val="22"/>
          <w:szCs w:val="22"/>
        </w:rPr>
      </w:pPr>
    </w:p>
    <w:p w14:paraId="710001D0"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Connection to Council Water Supply </w:t>
      </w:r>
    </w:p>
    <w:p w14:paraId="28528A91" w14:textId="77777777" w:rsidR="00536B9B" w:rsidRPr="003F204C" w:rsidRDefault="00536B9B" w:rsidP="00536B9B">
      <w:pPr>
        <w:ind w:left="567"/>
        <w:rPr>
          <w:rFonts w:ascii="Trebuchet MS" w:hAnsi="Trebuchet MS" w:cs="Arial"/>
          <w:sz w:val="22"/>
          <w:szCs w:val="22"/>
        </w:rPr>
      </w:pPr>
    </w:p>
    <w:p w14:paraId="019A95DA" w14:textId="632FEF45"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22737003" w14:textId="346F1ECD"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 copy of this permit and the approved water reticulation design must be submitted to Council with the appropriate application form for connection to </w:t>
      </w:r>
      <w:r w:rsidR="00292821">
        <w:rPr>
          <w:rFonts w:ascii="Trebuchet MS" w:hAnsi="Trebuchet MS" w:cs="Arial"/>
          <w:sz w:val="22"/>
          <w:szCs w:val="22"/>
        </w:rPr>
        <w:t>Council</w:t>
      </w:r>
      <w:r w:rsidRPr="003F204C">
        <w:rPr>
          <w:rFonts w:ascii="Trebuchet MS" w:hAnsi="Trebuchet MS" w:cs="Arial"/>
          <w:sz w:val="22"/>
          <w:szCs w:val="22"/>
        </w:rPr>
        <w:t>’s water supply. Council will respond to the application with a quotation for the work and upon payment will schedule the works for connection.</w:t>
      </w:r>
    </w:p>
    <w:p w14:paraId="419CF630" w14:textId="77777777" w:rsidR="00536B9B" w:rsidRPr="003F204C" w:rsidRDefault="00536B9B" w:rsidP="00536B9B">
      <w:pPr>
        <w:ind w:left="567"/>
        <w:rPr>
          <w:rFonts w:ascii="Trebuchet MS" w:hAnsi="Trebuchet MS" w:cs="Arial"/>
          <w:sz w:val="22"/>
          <w:szCs w:val="22"/>
        </w:rPr>
      </w:pPr>
    </w:p>
    <w:p w14:paraId="3D9D5F46"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only when approval involves water main works.</w:t>
      </w:r>
    </w:p>
    <w:p w14:paraId="595CDBB1" w14:textId="77777777" w:rsidR="00536B9B" w:rsidRPr="003F204C" w:rsidRDefault="00536B9B" w:rsidP="00536B9B">
      <w:pPr>
        <w:ind w:left="567"/>
        <w:rPr>
          <w:rFonts w:ascii="Trebuchet MS" w:hAnsi="Trebuchet MS" w:cs="Arial"/>
          <w:sz w:val="22"/>
          <w:szCs w:val="22"/>
        </w:rPr>
      </w:pPr>
    </w:p>
    <w:p w14:paraId="5A64F848"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Connection to Council Sewer</w:t>
      </w:r>
    </w:p>
    <w:p w14:paraId="6E95B9F8" w14:textId="77777777" w:rsidR="00536B9B" w:rsidRPr="003F204C" w:rsidRDefault="00536B9B" w:rsidP="00536B9B">
      <w:pPr>
        <w:ind w:left="567"/>
        <w:rPr>
          <w:rFonts w:ascii="Trebuchet MS" w:hAnsi="Trebuchet MS" w:cs="Arial"/>
          <w:sz w:val="22"/>
          <w:szCs w:val="22"/>
        </w:rPr>
      </w:pPr>
    </w:p>
    <w:p w14:paraId="010C5ACE" w14:textId="1ECFE502"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5204401D" w14:textId="0E4A771A"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 copy of this permit and the approved sewer reticulation design must be submitted to </w:t>
      </w:r>
      <w:r w:rsidR="00292821">
        <w:rPr>
          <w:rFonts w:ascii="Trebuchet MS" w:hAnsi="Trebuchet MS" w:cs="Arial"/>
          <w:sz w:val="22"/>
          <w:szCs w:val="22"/>
        </w:rPr>
        <w:t>Council</w:t>
      </w:r>
      <w:r w:rsidRPr="003F204C">
        <w:rPr>
          <w:rFonts w:ascii="Trebuchet MS" w:hAnsi="Trebuchet MS" w:cs="Arial"/>
          <w:sz w:val="22"/>
          <w:szCs w:val="22"/>
        </w:rPr>
        <w:t xml:space="preserve"> with the appropriate application form for connection to </w:t>
      </w:r>
      <w:r w:rsidR="00292821">
        <w:rPr>
          <w:rFonts w:ascii="Trebuchet MS" w:hAnsi="Trebuchet MS" w:cs="Arial"/>
          <w:sz w:val="22"/>
          <w:szCs w:val="22"/>
        </w:rPr>
        <w:t>Council</w:t>
      </w:r>
      <w:r w:rsidRPr="003F204C">
        <w:rPr>
          <w:rFonts w:ascii="Trebuchet MS" w:hAnsi="Trebuchet MS" w:cs="Arial"/>
          <w:sz w:val="22"/>
          <w:szCs w:val="22"/>
        </w:rPr>
        <w:t xml:space="preserve">’s sewer supply. Council will respond to the application with a quotation for the work upon payment will schedule the works for connection. </w:t>
      </w:r>
    </w:p>
    <w:p w14:paraId="081C89FB" w14:textId="77777777" w:rsidR="00536B9B" w:rsidRPr="003F204C" w:rsidRDefault="00536B9B" w:rsidP="00536B9B">
      <w:pPr>
        <w:ind w:left="567"/>
        <w:rPr>
          <w:rFonts w:ascii="Trebuchet MS" w:hAnsi="Trebuchet MS" w:cs="Arial"/>
          <w:sz w:val="22"/>
          <w:szCs w:val="22"/>
        </w:rPr>
      </w:pPr>
    </w:p>
    <w:p w14:paraId="49E62146"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only when approval involves sewerage works.</w:t>
      </w:r>
    </w:p>
    <w:p w14:paraId="1C975206" w14:textId="77777777" w:rsidR="00536B9B" w:rsidRPr="003F204C" w:rsidRDefault="00536B9B" w:rsidP="00536B9B">
      <w:pPr>
        <w:ind w:left="567"/>
        <w:rPr>
          <w:rFonts w:ascii="Trebuchet MS" w:hAnsi="Trebuchet MS" w:cs="Arial"/>
          <w:sz w:val="22"/>
          <w:szCs w:val="22"/>
        </w:rPr>
      </w:pPr>
    </w:p>
    <w:p w14:paraId="7432709D"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Storage of Materials and Machinery </w:t>
      </w:r>
    </w:p>
    <w:p w14:paraId="4E173F54" w14:textId="77777777" w:rsidR="00536B9B" w:rsidRPr="003F204C" w:rsidRDefault="00536B9B" w:rsidP="00536B9B">
      <w:pPr>
        <w:ind w:left="567"/>
        <w:rPr>
          <w:rFonts w:ascii="Trebuchet MS" w:hAnsi="Trebuchet MS" w:cs="Arial"/>
          <w:sz w:val="22"/>
          <w:szCs w:val="22"/>
        </w:rPr>
      </w:pPr>
    </w:p>
    <w:p w14:paraId="6CE562F0" w14:textId="6908EC3B"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371180D5" w14:textId="61F47816"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All materials and machinery to be used during the construction period are to be wholly stored on the site, unless otherwise approved by </w:t>
      </w:r>
      <w:r w:rsidR="00292821">
        <w:rPr>
          <w:rFonts w:ascii="Trebuchet MS" w:hAnsi="Trebuchet MS" w:cs="Arial"/>
          <w:sz w:val="22"/>
          <w:szCs w:val="22"/>
        </w:rPr>
        <w:t>Council</w:t>
      </w:r>
      <w:r w:rsidRPr="003F204C">
        <w:rPr>
          <w:rFonts w:ascii="Trebuchet MS" w:hAnsi="Trebuchet MS" w:cs="Arial"/>
          <w:sz w:val="22"/>
          <w:szCs w:val="22"/>
        </w:rPr>
        <w:t>.</w:t>
      </w:r>
    </w:p>
    <w:p w14:paraId="358837BB" w14:textId="77777777" w:rsidR="00536B9B" w:rsidRPr="003F204C" w:rsidRDefault="00536B9B" w:rsidP="00536B9B">
      <w:pPr>
        <w:ind w:left="567"/>
        <w:rPr>
          <w:rFonts w:ascii="Trebuchet MS" w:hAnsi="Trebuchet MS" w:cs="Arial"/>
          <w:sz w:val="22"/>
          <w:szCs w:val="22"/>
        </w:rPr>
      </w:pPr>
    </w:p>
    <w:p w14:paraId="45CEDE4B"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Building Work Noise </w:t>
      </w:r>
    </w:p>
    <w:p w14:paraId="2C32C986" w14:textId="77777777" w:rsidR="00536B9B" w:rsidRPr="003F204C" w:rsidRDefault="00536B9B" w:rsidP="00536B9B">
      <w:pPr>
        <w:ind w:left="567"/>
        <w:rPr>
          <w:rFonts w:ascii="Trebuchet MS" w:hAnsi="Trebuchet MS" w:cs="Arial"/>
          <w:sz w:val="22"/>
          <w:szCs w:val="22"/>
        </w:rPr>
      </w:pPr>
    </w:p>
    <w:p w14:paraId="3369F132" w14:textId="514BA0A6"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0256EB00"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hours of audible noise associated with construction and building work on site must be limited to between the hours of: </w:t>
      </w:r>
    </w:p>
    <w:p w14:paraId="5B821EB0"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6.30 a.m. to 6.30 p.m. Monday to Saturday; with </w:t>
      </w:r>
    </w:p>
    <w:p w14:paraId="29E02EEB"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No work on Sundays or Public Holidays.</w:t>
      </w:r>
    </w:p>
    <w:p w14:paraId="1874A3D9" w14:textId="77777777" w:rsidR="00536B9B" w:rsidRPr="003F204C" w:rsidRDefault="00536B9B" w:rsidP="00536B9B">
      <w:pPr>
        <w:ind w:left="567"/>
        <w:rPr>
          <w:rFonts w:ascii="Trebuchet MS" w:hAnsi="Trebuchet MS" w:cs="Arial"/>
          <w:sz w:val="22"/>
          <w:szCs w:val="22"/>
        </w:rPr>
      </w:pPr>
    </w:p>
    <w:p w14:paraId="4DBE7155"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involving Building Work.</w:t>
      </w:r>
    </w:p>
    <w:p w14:paraId="6EBF121F" w14:textId="77777777" w:rsidR="00F406CF" w:rsidRPr="003F204C" w:rsidRDefault="00F406CF" w:rsidP="00536B9B">
      <w:pPr>
        <w:ind w:left="567"/>
        <w:rPr>
          <w:rFonts w:ascii="Trebuchet MS" w:hAnsi="Trebuchet MS" w:cs="Arial"/>
          <w:sz w:val="22"/>
          <w:szCs w:val="22"/>
        </w:rPr>
      </w:pPr>
    </w:p>
    <w:p w14:paraId="30E56FF3"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Specifications and Drawings</w:t>
      </w:r>
    </w:p>
    <w:p w14:paraId="6D04959E" w14:textId="77777777" w:rsidR="00536B9B" w:rsidRPr="003F204C" w:rsidRDefault="00536B9B" w:rsidP="00536B9B">
      <w:pPr>
        <w:ind w:left="567"/>
        <w:rPr>
          <w:rFonts w:ascii="Trebuchet MS" w:hAnsi="Trebuchet MS" w:cs="Arial"/>
          <w:sz w:val="22"/>
          <w:szCs w:val="22"/>
        </w:rPr>
      </w:pPr>
    </w:p>
    <w:p w14:paraId="63ECAE28" w14:textId="5C42045C"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09E213C5" w14:textId="4548AC93"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Details of </w:t>
      </w:r>
      <w:r w:rsidR="00292821">
        <w:rPr>
          <w:rFonts w:ascii="Trebuchet MS" w:hAnsi="Trebuchet MS" w:cs="Arial"/>
          <w:sz w:val="22"/>
          <w:szCs w:val="22"/>
        </w:rPr>
        <w:t>Council</w:t>
      </w:r>
      <w:r w:rsidRPr="003F204C">
        <w:rPr>
          <w:rFonts w:ascii="Trebuchet MS" w:hAnsi="Trebuchet MS" w:cs="Arial"/>
          <w:sz w:val="22"/>
          <w:szCs w:val="22"/>
        </w:rPr>
        <w:t>’s specifications and standard drawings can be viewed on Council’s website.</w:t>
      </w:r>
    </w:p>
    <w:p w14:paraId="411D1ADF" w14:textId="77777777" w:rsidR="00536B9B" w:rsidRPr="003F204C" w:rsidRDefault="00536B9B" w:rsidP="00536B9B">
      <w:pPr>
        <w:ind w:left="567"/>
        <w:rPr>
          <w:rFonts w:ascii="Trebuchet MS" w:hAnsi="Trebuchet MS" w:cs="Arial"/>
          <w:sz w:val="22"/>
          <w:szCs w:val="22"/>
        </w:rPr>
      </w:pPr>
    </w:p>
    <w:p w14:paraId="149CC098"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lastRenderedPageBreak/>
        <w:t xml:space="preserve">Lease Conditions </w:t>
      </w:r>
    </w:p>
    <w:p w14:paraId="5C954A0E" w14:textId="77777777" w:rsidR="00536B9B" w:rsidRPr="003F204C" w:rsidRDefault="00536B9B" w:rsidP="00536B9B">
      <w:pPr>
        <w:ind w:left="567"/>
        <w:rPr>
          <w:rFonts w:ascii="Trebuchet MS" w:hAnsi="Trebuchet MS" w:cs="Arial"/>
          <w:sz w:val="22"/>
          <w:szCs w:val="22"/>
        </w:rPr>
      </w:pPr>
    </w:p>
    <w:p w14:paraId="6646D5D2" w14:textId="10F014D1"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4685D838" w14:textId="0435F094"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developer must comply with the relevant lease conditions associated with Cleveland Palms and Reconfiguring a Lot approval issues by </w:t>
      </w:r>
      <w:r w:rsidR="00292821">
        <w:rPr>
          <w:rFonts w:ascii="Trebuchet MS" w:hAnsi="Trebuchet MS" w:cs="Arial"/>
          <w:sz w:val="22"/>
          <w:szCs w:val="22"/>
        </w:rPr>
        <w:t>Council</w:t>
      </w:r>
      <w:r w:rsidRPr="003F204C">
        <w:rPr>
          <w:rFonts w:ascii="Trebuchet MS" w:hAnsi="Trebuchet MS" w:cs="Arial"/>
          <w:sz w:val="22"/>
          <w:szCs w:val="22"/>
        </w:rPr>
        <w:t xml:space="preserve"> that applies to this allotment. </w:t>
      </w:r>
    </w:p>
    <w:p w14:paraId="17C4AAA6" w14:textId="77777777" w:rsidR="00536B9B" w:rsidRPr="003F204C" w:rsidRDefault="00536B9B" w:rsidP="00536B9B">
      <w:pPr>
        <w:ind w:left="567"/>
        <w:rPr>
          <w:rFonts w:ascii="Trebuchet MS" w:hAnsi="Trebuchet MS" w:cs="Arial"/>
          <w:bCs/>
          <w:i/>
          <w:color w:val="0000FF"/>
          <w:sz w:val="22"/>
          <w:szCs w:val="22"/>
        </w:rPr>
      </w:pPr>
    </w:p>
    <w:p w14:paraId="6ED34EA9"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only for Cleveland Palms Applications.</w:t>
      </w:r>
    </w:p>
    <w:p w14:paraId="356FF791" w14:textId="77777777" w:rsidR="005E4977" w:rsidRPr="003F204C" w:rsidRDefault="005E4977" w:rsidP="005E4977">
      <w:pPr>
        <w:rPr>
          <w:rFonts w:ascii="Trebuchet MS" w:hAnsi="Trebuchet MS" w:cs="Arial"/>
          <w:sz w:val="22"/>
          <w:szCs w:val="22"/>
        </w:rPr>
      </w:pPr>
    </w:p>
    <w:p w14:paraId="5A41EABD"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Poly-Fluoroalkyl Substances (PFAS)</w:t>
      </w:r>
    </w:p>
    <w:p w14:paraId="2DD72A3B" w14:textId="77777777" w:rsidR="00536B9B" w:rsidRPr="003F204C" w:rsidRDefault="00536B9B" w:rsidP="00536B9B">
      <w:pPr>
        <w:ind w:left="567"/>
        <w:rPr>
          <w:rFonts w:ascii="Trebuchet MS" w:hAnsi="Trebuchet MS" w:cs="Arial"/>
          <w:sz w:val="22"/>
          <w:szCs w:val="22"/>
        </w:rPr>
      </w:pPr>
    </w:p>
    <w:p w14:paraId="327BDD8B" w14:textId="0B3D73B9"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05D755FF" w14:textId="059CA8E9" w:rsidR="00B642D6" w:rsidRPr="003F204C" w:rsidRDefault="00B642D6" w:rsidP="00B642D6">
      <w:pPr>
        <w:ind w:left="567"/>
        <w:rPr>
          <w:rFonts w:ascii="Trebuchet MS" w:hAnsi="Trebuchet MS" w:cs="Arial"/>
          <w:sz w:val="22"/>
          <w:szCs w:val="22"/>
        </w:rPr>
      </w:pPr>
      <w:r w:rsidRPr="003F204C">
        <w:rPr>
          <w:rFonts w:ascii="Trebuchet MS" w:hAnsi="Trebuchet MS" w:cs="Arial"/>
          <w:sz w:val="22"/>
          <w:szCs w:val="22"/>
        </w:rPr>
        <w:t xml:space="preserve">Due to the recent discovery of PFAS within the Townsville Local Government area, it is strongly recommended that an independent Human Health Risk Assessment be undertaken over the subject site to ensure there are no impacts to human health resulting from potential environmental exposure to PFAS. The applicant is advised further information can be obtained via: </w:t>
      </w:r>
      <w:r w:rsidRPr="003F204C">
        <w:rPr>
          <w:rFonts w:ascii="Trebuchet MS" w:hAnsi="Trebuchet MS" w:cs="Arial"/>
          <w:color w:val="0000FF"/>
          <w:sz w:val="22"/>
          <w:szCs w:val="22"/>
        </w:rPr>
        <w:t xml:space="preserve">https://www.pfas.gov.au/  </w:t>
      </w:r>
      <w:r w:rsidRPr="003F204C">
        <w:rPr>
          <w:rFonts w:ascii="Trebuchet MS" w:hAnsi="Trebuchet MS" w:cs="Arial"/>
          <w:sz w:val="22"/>
          <w:szCs w:val="22"/>
        </w:rPr>
        <w:t xml:space="preserve">or </w:t>
      </w:r>
      <w:r w:rsidRPr="003F204C">
        <w:rPr>
          <w:rFonts w:ascii="Trebuchet MS" w:hAnsi="Trebuchet MS" w:cs="Arial"/>
          <w:color w:val="0000FF"/>
          <w:sz w:val="22"/>
          <w:szCs w:val="22"/>
        </w:rPr>
        <w:t>http://www.health.gov.au/pfas</w:t>
      </w:r>
      <w:r w:rsidR="008A4AFE" w:rsidRPr="003F204C">
        <w:rPr>
          <w:rFonts w:ascii="Trebuchet MS" w:hAnsi="Trebuchet MS" w:cs="Arial"/>
          <w:color w:val="0000FF"/>
          <w:sz w:val="22"/>
          <w:szCs w:val="22"/>
        </w:rPr>
        <w:t>.</w:t>
      </w:r>
    </w:p>
    <w:p w14:paraId="310ACD96" w14:textId="77777777" w:rsidR="00B642D6" w:rsidRPr="003F204C" w:rsidRDefault="00B642D6" w:rsidP="00B642D6">
      <w:pPr>
        <w:ind w:left="567"/>
        <w:rPr>
          <w:rFonts w:ascii="Trebuchet MS" w:hAnsi="Trebuchet MS" w:cs="Arial"/>
          <w:sz w:val="22"/>
          <w:szCs w:val="22"/>
        </w:rPr>
      </w:pPr>
    </w:p>
    <w:p w14:paraId="6D4224BB" w14:textId="77777777" w:rsidR="001613F4" w:rsidRPr="003F204C" w:rsidRDefault="001613F4" w:rsidP="001613F4">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PFAS may be present (predominately Garbutt, Rowes Bay, West End, Belgian Gardens, Pallarenda, Mount St John, Mount Louisa and Bohle)</w:t>
      </w:r>
    </w:p>
    <w:p w14:paraId="4FF31BFD" w14:textId="77777777" w:rsidR="00536B9B" w:rsidRPr="003F204C" w:rsidRDefault="00536B9B" w:rsidP="00536B9B">
      <w:pPr>
        <w:ind w:left="567"/>
        <w:rPr>
          <w:rFonts w:ascii="Trebuchet MS" w:hAnsi="Trebuchet MS" w:cs="Arial"/>
          <w:sz w:val="22"/>
          <w:szCs w:val="22"/>
        </w:rPr>
      </w:pPr>
    </w:p>
    <w:p w14:paraId="3C8589AF"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Dilapidation Report </w:t>
      </w:r>
    </w:p>
    <w:p w14:paraId="69FFD111" w14:textId="77777777" w:rsidR="00536B9B" w:rsidRPr="003F204C" w:rsidRDefault="00536B9B" w:rsidP="00536B9B">
      <w:pPr>
        <w:ind w:left="567"/>
        <w:rPr>
          <w:rFonts w:ascii="Trebuchet MS" w:hAnsi="Trebuchet MS" w:cs="Arial"/>
          <w:sz w:val="22"/>
          <w:szCs w:val="22"/>
        </w:rPr>
      </w:pPr>
    </w:p>
    <w:p w14:paraId="160478DB" w14:textId="357C9ED6"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449D30D1"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a)</w:t>
      </w:r>
      <w:r w:rsidRPr="003F204C">
        <w:rPr>
          <w:rFonts w:ascii="Trebuchet MS" w:hAnsi="Trebuchet MS" w:cs="Arial"/>
          <w:sz w:val="22"/>
          <w:szCs w:val="22"/>
        </w:rPr>
        <w:tab/>
        <w:t>It is advisable that the developer undertake a dilapidation report, prior to the commencement of any works on the site to mitigate against any possible future legal action. The report is designed to document evidence of the existing condition of adjoining properties internally and externally prior to any rock breaking or construction work commencing.  Hence the report should document and provide photographs that clearly depict any existing damage to neighbouring properties.</w:t>
      </w:r>
    </w:p>
    <w:p w14:paraId="5D6691CC" w14:textId="77777777" w:rsidR="00536B9B" w:rsidRPr="003F204C" w:rsidRDefault="00536B9B" w:rsidP="00536B9B">
      <w:pPr>
        <w:ind w:left="1134" w:hanging="567"/>
        <w:rPr>
          <w:rFonts w:ascii="Trebuchet MS" w:hAnsi="Trebuchet MS" w:cs="Arial"/>
          <w:sz w:val="22"/>
          <w:szCs w:val="22"/>
        </w:rPr>
      </w:pPr>
    </w:p>
    <w:p w14:paraId="42F43113" w14:textId="573AEBF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on applications with extensive excavations which may cause damage to neighbouring properties or </w:t>
      </w:r>
      <w:r w:rsidR="00292821">
        <w:rPr>
          <w:rFonts w:ascii="Trebuchet MS" w:hAnsi="Trebuchet MS" w:cs="Arial"/>
          <w:bCs/>
          <w:i/>
          <w:color w:val="0000FF"/>
          <w:sz w:val="22"/>
          <w:szCs w:val="22"/>
        </w:rPr>
        <w:t>Council</w:t>
      </w:r>
      <w:r w:rsidRPr="003F204C">
        <w:rPr>
          <w:rFonts w:ascii="Trebuchet MS" w:hAnsi="Trebuchet MS" w:cs="Arial"/>
          <w:bCs/>
          <w:i/>
          <w:color w:val="0000FF"/>
          <w:sz w:val="22"/>
          <w:szCs w:val="22"/>
        </w:rPr>
        <w:t xml:space="preserve"> infrastructure. </w:t>
      </w:r>
    </w:p>
    <w:p w14:paraId="2D0B8A4F" w14:textId="77777777" w:rsidR="00536B9B" w:rsidRPr="003F204C" w:rsidRDefault="00536B9B" w:rsidP="00536B9B">
      <w:pPr>
        <w:ind w:left="567"/>
        <w:rPr>
          <w:rFonts w:ascii="Trebuchet MS" w:hAnsi="Trebuchet MS" w:cs="Arial"/>
          <w:sz w:val="22"/>
          <w:szCs w:val="22"/>
        </w:rPr>
      </w:pPr>
    </w:p>
    <w:p w14:paraId="2EC5BB76" w14:textId="46BF8442"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b)</w:t>
      </w:r>
      <w:r w:rsidRPr="003F204C">
        <w:rPr>
          <w:rFonts w:ascii="Trebuchet MS" w:hAnsi="Trebuchet MS" w:cs="Arial"/>
          <w:sz w:val="22"/>
          <w:szCs w:val="22"/>
        </w:rPr>
        <w:tab/>
        <w:t xml:space="preserve">The developer should provide a dilapidation report with photographs of the footpath, kerb and channel in the vicinity of the access(es) to the site, to </w:t>
      </w:r>
      <w:r w:rsidR="00292821">
        <w:rPr>
          <w:rFonts w:ascii="Trebuchet MS" w:hAnsi="Trebuchet MS" w:cs="Arial"/>
          <w:sz w:val="22"/>
          <w:szCs w:val="22"/>
        </w:rPr>
        <w:t>Council</w:t>
      </w:r>
      <w:r w:rsidRPr="003F204C">
        <w:rPr>
          <w:rFonts w:ascii="Trebuchet MS" w:hAnsi="Trebuchet MS" w:cs="Arial"/>
          <w:sz w:val="22"/>
          <w:szCs w:val="22"/>
        </w:rPr>
        <w:t xml:space="preserve">, prior to commencement of the works, and any damage identified by </w:t>
      </w:r>
      <w:r w:rsidR="00292821">
        <w:rPr>
          <w:rFonts w:ascii="Trebuchet MS" w:hAnsi="Trebuchet MS" w:cs="Arial"/>
          <w:sz w:val="22"/>
          <w:szCs w:val="22"/>
        </w:rPr>
        <w:t>Council</w:t>
      </w:r>
      <w:r w:rsidRPr="003F204C">
        <w:rPr>
          <w:rFonts w:ascii="Trebuchet MS" w:hAnsi="Trebuchet MS" w:cs="Arial"/>
          <w:sz w:val="22"/>
          <w:szCs w:val="22"/>
        </w:rPr>
        <w:t xml:space="preserve"> inspectors rectified on completion of works.  The developer will be responsible for the restoration of all damage identified by the inspectors if this report is not lodged prior to work commencing.</w:t>
      </w:r>
    </w:p>
    <w:p w14:paraId="72B571A2" w14:textId="77777777" w:rsidR="00536B9B" w:rsidRPr="003F204C" w:rsidRDefault="00536B9B" w:rsidP="00536B9B">
      <w:pPr>
        <w:ind w:left="1134" w:hanging="567"/>
        <w:rPr>
          <w:rFonts w:ascii="Trebuchet MS" w:hAnsi="Trebuchet MS" w:cs="Arial"/>
          <w:sz w:val="22"/>
          <w:szCs w:val="22"/>
        </w:rPr>
      </w:pPr>
    </w:p>
    <w:p w14:paraId="35D556E7"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applications where works are to be carried out within the existing road reserve.</w:t>
      </w:r>
    </w:p>
    <w:p w14:paraId="5473A9EB" w14:textId="77777777" w:rsidR="00536B9B" w:rsidRPr="003F204C" w:rsidRDefault="00536B9B" w:rsidP="00536B9B">
      <w:pPr>
        <w:ind w:left="567"/>
        <w:rPr>
          <w:rFonts w:ascii="Trebuchet MS" w:hAnsi="Trebuchet MS" w:cs="Arial"/>
          <w:sz w:val="22"/>
          <w:szCs w:val="22"/>
        </w:rPr>
      </w:pPr>
    </w:p>
    <w:p w14:paraId="744A7994"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Liquid Trade Waste Approval/Agreement </w:t>
      </w:r>
    </w:p>
    <w:p w14:paraId="68272178" w14:textId="77777777" w:rsidR="00536B9B" w:rsidRPr="003F204C" w:rsidRDefault="00536B9B" w:rsidP="00536B9B">
      <w:pPr>
        <w:ind w:left="567"/>
        <w:rPr>
          <w:rFonts w:ascii="Trebuchet MS" w:hAnsi="Trebuchet MS" w:cs="Arial"/>
          <w:sz w:val="22"/>
          <w:szCs w:val="22"/>
        </w:rPr>
      </w:pPr>
    </w:p>
    <w:p w14:paraId="403BD86D" w14:textId="4DE77BB9"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52EAB3A6" w14:textId="4091621D"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developer is advised that a Trade Waste Approval/Agreement may be required under the </w:t>
      </w:r>
      <w:r w:rsidRPr="003F204C">
        <w:rPr>
          <w:rFonts w:ascii="Trebuchet MS" w:hAnsi="Trebuchet MS" w:cs="Arial"/>
          <w:i/>
          <w:iCs/>
          <w:sz w:val="22"/>
          <w:szCs w:val="22"/>
        </w:rPr>
        <w:t>Water Supply (Safety and Reliability) Act 2008</w:t>
      </w:r>
      <w:r w:rsidRPr="003F204C">
        <w:rPr>
          <w:rFonts w:ascii="Trebuchet MS" w:hAnsi="Trebuchet MS" w:cs="Arial"/>
          <w:sz w:val="22"/>
          <w:szCs w:val="22"/>
        </w:rPr>
        <w:t xml:space="preserve">. This should be discussed </w:t>
      </w:r>
      <w:r w:rsidRPr="003F204C">
        <w:rPr>
          <w:rFonts w:ascii="Trebuchet MS" w:hAnsi="Trebuchet MS" w:cs="Arial"/>
          <w:sz w:val="22"/>
          <w:szCs w:val="22"/>
        </w:rPr>
        <w:lastRenderedPageBreak/>
        <w:t xml:space="preserve">with </w:t>
      </w:r>
      <w:r w:rsidR="00292821">
        <w:rPr>
          <w:rFonts w:ascii="Trebuchet MS" w:hAnsi="Trebuchet MS" w:cs="Arial"/>
          <w:sz w:val="22"/>
          <w:szCs w:val="22"/>
        </w:rPr>
        <w:t>Council</w:t>
      </w:r>
      <w:r w:rsidRPr="003F204C">
        <w:rPr>
          <w:rFonts w:ascii="Trebuchet MS" w:hAnsi="Trebuchet MS" w:cs="Arial"/>
          <w:sz w:val="22"/>
          <w:szCs w:val="22"/>
        </w:rPr>
        <w:t xml:space="preserve">’s Planning </w:t>
      </w:r>
      <w:r w:rsidR="007D4842" w:rsidRPr="003F204C">
        <w:rPr>
          <w:rFonts w:ascii="Trebuchet MS" w:hAnsi="Trebuchet MS" w:cs="Arial"/>
          <w:sz w:val="22"/>
          <w:szCs w:val="22"/>
        </w:rPr>
        <w:t xml:space="preserve">and Development </w:t>
      </w:r>
      <w:r w:rsidRPr="003F204C">
        <w:rPr>
          <w:rFonts w:ascii="Trebuchet MS" w:hAnsi="Trebuchet MS" w:cs="Arial"/>
          <w:sz w:val="22"/>
          <w:szCs w:val="22"/>
        </w:rPr>
        <w:t xml:space="preserve"> team at an early stage of project development.</w:t>
      </w:r>
    </w:p>
    <w:p w14:paraId="10FAD048" w14:textId="77777777" w:rsidR="00536B9B" w:rsidRPr="003F204C" w:rsidRDefault="00536B9B" w:rsidP="00536B9B">
      <w:pPr>
        <w:ind w:left="567"/>
        <w:rPr>
          <w:rFonts w:ascii="Trebuchet MS" w:hAnsi="Trebuchet MS" w:cs="Arial"/>
          <w:sz w:val="22"/>
          <w:szCs w:val="22"/>
        </w:rPr>
      </w:pPr>
    </w:p>
    <w:p w14:paraId="01151FFE" w14:textId="5E225D5B"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Contact </w:t>
      </w:r>
      <w:hyperlink r:id="rId9" w:history="1">
        <w:r w:rsidR="006711E3" w:rsidRPr="006711E3">
          <w:rPr>
            <w:rStyle w:val="Hyperlink"/>
            <w:rFonts w:ascii="Trebuchet MS" w:hAnsi="Trebuchet MS" w:cs="Arial"/>
            <w:sz w:val="22"/>
            <w:szCs w:val="22"/>
          </w:rPr>
          <w:t>tcchydraulics@townsville.qld.gov.au</w:t>
        </w:r>
      </w:hyperlink>
      <w:r w:rsidRPr="003F204C">
        <w:rPr>
          <w:rFonts w:ascii="Trebuchet MS" w:hAnsi="Trebuchet MS" w:cs="Arial"/>
          <w:sz w:val="22"/>
          <w:szCs w:val="22"/>
        </w:rPr>
        <w:t xml:space="preserve"> or 13 48 10.</w:t>
      </w:r>
    </w:p>
    <w:p w14:paraId="227911D7" w14:textId="77777777" w:rsidR="00536B9B" w:rsidRPr="003F204C" w:rsidRDefault="00536B9B" w:rsidP="00536B9B">
      <w:pPr>
        <w:ind w:left="567"/>
        <w:rPr>
          <w:rFonts w:ascii="Trebuchet MS" w:hAnsi="Trebuchet MS" w:cs="Arial"/>
          <w:sz w:val="22"/>
          <w:szCs w:val="22"/>
        </w:rPr>
      </w:pPr>
    </w:p>
    <w:p w14:paraId="19AE3249"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Building Over/Adjacent to Services </w:t>
      </w:r>
    </w:p>
    <w:p w14:paraId="4ACBDCF1" w14:textId="77777777" w:rsidR="00536B9B" w:rsidRPr="003F204C" w:rsidRDefault="00536B9B" w:rsidP="00536B9B">
      <w:pPr>
        <w:ind w:left="567"/>
        <w:rPr>
          <w:rFonts w:ascii="Trebuchet MS" w:hAnsi="Trebuchet MS" w:cs="Arial"/>
          <w:sz w:val="22"/>
          <w:szCs w:val="22"/>
        </w:rPr>
      </w:pPr>
    </w:p>
    <w:p w14:paraId="09E7F783" w14:textId="76696A70"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230F123E"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The developer is advised that the proposed building structures are over/adjacent to an existing service.  In accordance with QDC MP1.4, the applicant may be required to make an application to Council for consent under Section 191 of the </w:t>
      </w:r>
      <w:r w:rsidRPr="003F204C">
        <w:rPr>
          <w:rFonts w:ascii="Trebuchet MS" w:hAnsi="Trebuchet MS" w:cs="Arial"/>
          <w:i/>
          <w:iCs/>
          <w:sz w:val="22"/>
          <w:szCs w:val="22"/>
        </w:rPr>
        <w:t>Water Supply (Safety and Reliability) Act 2008</w:t>
      </w:r>
      <w:r w:rsidRPr="003F204C">
        <w:rPr>
          <w:rFonts w:ascii="Trebuchet MS" w:hAnsi="Trebuchet MS" w:cs="Arial"/>
          <w:sz w:val="22"/>
          <w:szCs w:val="22"/>
        </w:rPr>
        <w:t xml:space="preserve"> for building over or adjacent to services.</w:t>
      </w:r>
    </w:p>
    <w:p w14:paraId="143B8A1A" w14:textId="77777777" w:rsidR="00536B9B" w:rsidRPr="003F204C" w:rsidRDefault="00536B9B" w:rsidP="00536B9B">
      <w:pPr>
        <w:ind w:left="567"/>
        <w:rPr>
          <w:rFonts w:ascii="Trebuchet MS" w:hAnsi="Trebuchet MS" w:cs="Arial"/>
          <w:sz w:val="22"/>
          <w:szCs w:val="22"/>
        </w:rPr>
      </w:pPr>
    </w:p>
    <w:p w14:paraId="4B2DB60D"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Asbestos</w:t>
      </w:r>
    </w:p>
    <w:p w14:paraId="33ADE9D0" w14:textId="77777777" w:rsidR="00536B9B" w:rsidRPr="003F204C" w:rsidRDefault="00536B9B" w:rsidP="00536B9B">
      <w:pPr>
        <w:ind w:left="567"/>
        <w:rPr>
          <w:rFonts w:ascii="Trebuchet MS" w:hAnsi="Trebuchet MS" w:cs="Arial"/>
          <w:sz w:val="22"/>
          <w:szCs w:val="22"/>
        </w:rPr>
      </w:pPr>
    </w:p>
    <w:p w14:paraId="31EFA947" w14:textId="62C00A4D"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523DE507"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All asbestos being removed from the site must be transported and disposed in accordance with relevant legislation.</w:t>
      </w:r>
    </w:p>
    <w:p w14:paraId="2B882E63" w14:textId="77777777" w:rsidR="00536B9B" w:rsidRPr="003F204C" w:rsidRDefault="00536B9B" w:rsidP="00536B9B">
      <w:pPr>
        <w:ind w:left="567"/>
        <w:rPr>
          <w:rFonts w:ascii="Trebuchet MS" w:hAnsi="Trebuchet MS" w:cs="Arial"/>
          <w:sz w:val="22"/>
          <w:szCs w:val="22"/>
        </w:rPr>
      </w:pPr>
    </w:p>
    <w:p w14:paraId="22685493"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Flammable and Combustible Liquids</w:t>
      </w:r>
    </w:p>
    <w:p w14:paraId="17813F41" w14:textId="77777777" w:rsidR="00536B9B" w:rsidRPr="003F204C" w:rsidRDefault="00536B9B" w:rsidP="00536B9B">
      <w:pPr>
        <w:ind w:left="567" w:hanging="567"/>
        <w:rPr>
          <w:rFonts w:ascii="Trebuchet MS" w:hAnsi="Trebuchet MS" w:cs="Arial"/>
          <w:sz w:val="22"/>
          <w:szCs w:val="22"/>
        </w:rPr>
      </w:pPr>
    </w:p>
    <w:p w14:paraId="54646EC3" w14:textId="3A13285A"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2BFA19FD"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Flammable and combustible liquids are to be stored and handled in accordance with AS 1940 The Storage and Handling of Flammable and Combustible Liquids.</w:t>
      </w:r>
    </w:p>
    <w:p w14:paraId="34C3CF02" w14:textId="77777777" w:rsidR="00536B9B" w:rsidRPr="003F204C" w:rsidRDefault="00536B9B" w:rsidP="00536B9B">
      <w:pPr>
        <w:ind w:left="567"/>
        <w:rPr>
          <w:rFonts w:ascii="Trebuchet MS" w:hAnsi="Trebuchet MS" w:cs="Arial"/>
          <w:sz w:val="22"/>
          <w:szCs w:val="22"/>
        </w:rPr>
      </w:pPr>
    </w:p>
    <w:p w14:paraId="56E9603C"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flammable and combustible liquids may be stored, such as petrol, diesel or oil.</w:t>
      </w:r>
    </w:p>
    <w:p w14:paraId="521DB5D6" w14:textId="77777777" w:rsidR="00536B9B" w:rsidRPr="003F204C" w:rsidRDefault="00536B9B" w:rsidP="00536B9B">
      <w:pPr>
        <w:ind w:left="567"/>
        <w:rPr>
          <w:rFonts w:ascii="Trebuchet MS" w:hAnsi="Trebuchet MS" w:cs="Arial"/>
          <w:sz w:val="22"/>
          <w:szCs w:val="22"/>
        </w:rPr>
      </w:pPr>
    </w:p>
    <w:p w14:paraId="58D5BCFD"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Chemical Storage</w:t>
      </w:r>
    </w:p>
    <w:p w14:paraId="1AC0257B" w14:textId="77777777" w:rsidR="00536B9B" w:rsidRPr="003F204C" w:rsidRDefault="00536B9B" w:rsidP="00536B9B">
      <w:pPr>
        <w:ind w:left="567"/>
        <w:rPr>
          <w:rFonts w:ascii="Trebuchet MS" w:hAnsi="Trebuchet MS" w:cs="Arial"/>
          <w:sz w:val="22"/>
          <w:szCs w:val="22"/>
        </w:rPr>
      </w:pPr>
    </w:p>
    <w:p w14:paraId="586AA4EB" w14:textId="7A9D17EC"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0E459EEB"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Where chemicals are stored or handled on site, the storage and handling of chemicals must be in accordance with the relevant WHS Code of Practice.</w:t>
      </w:r>
    </w:p>
    <w:p w14:paraId="1FEE6528" w14:textId="77777777" w:rsidR="00536B9B" w:rsidRPr="003F204C" w:rsidRDefault="00536B9B" w:rsidP="00536B9B">
      <w:pPr>
        <w:ind w:left="567"/>
        <w:rPr>
          <w:rFonts w:ascii="Trebuchet MS" w:hAnsi="Trebuchet MS" w:cs="Arial"/>
          <w:sz w:val="22"/>
          <w:szCs w:val="22"/>
        </w:rPr>
      </w:pPr>
    </w:p>
    <w:p w14:paraId="17AB6376"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chemicals may be stored.</w:t>
      </w:r>
    </w:p>
    <w:p w14:paraId="251354A0" w14:textId="77777777" w:rsidR="00536B9B" w:rsidRPr="003F204C" w:rsidRDefault="00536B9B" w:rsidP="00536B9B">
      <w:pPr>
        <w:ind w:left="567"/>
        <w:rPr>
          <w:rFonts w:ascii="Trebuchet MS" w:hAnsi="Trebuchet MS" w:cs="Arial"/>
          <w:sz w:val="22"/>
          <w:szCs w:val="22"/>
        </w:rPr>
      </w:pPr>
    </w:p>
    <w:p w14:paraId="71A23EC9"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Magnetic Island Waste Facility </w:t>
      </w:r>
    </w:p>
    <w:p w14:paraId="784F9BDA" w14:textId="77777777" w:rsidR="00536B9B" w:rsidRPr="003F204C" w:rsidRDefault="00536B9B" w:rsidP="00536B9B">
      <w:pPr>
        <w:ind w:left="567"/>
        <w:rPr>
          <w:rFonts w:ascii="Trebuchet MS" w:hAnsi="Trebuchet MS" w:cs="Arial"/>
          <w:sz w:val="22"/>
          <w:szCs w:val="22"/>
        </w:rPr>
      </w:pPr>
    </w:p>
    <w:p w14:paraId="211AFDB2" w14:textId="7C9960C9"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2383671D"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The Magnetic Island Waste Management Facility at Picnic Bay does not accept commercial construction and demolition waste. Waste arising from the commercial construction and demolition of structures must be subject to disposal by a carrier/contractor approved to transport waste by the appropriate Local Government or Department of Environment and Science (DES) at a suitably licensed disposal facility.</w:t>
      </w:r>
    </w:p>
    <w:p w14:paraId="03178806" w14:textId="77777777" w:rsidR="00536B9B" w:rsidRPr="003F204C" w:rsidRDefault="00536B9B" w:rsidP="00536B9B">
      <w:pPr>
        <w:ind w:left="567"/>
        <w:rPr>
          <w:rFonts w:ascii="Trebuchet MS" w:hAnsi="Trebuchet MS" w:cs="Arial"/>
          <w:sz w:val="22"/>
          <w:szCs w:val="22"/>
        </w:rPr>
      </w:pPr>
    </w:p>
    <w:p w14:paraId="38CA0268"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The Magnetic Island Waste Management Facility at Picnic Bay does not accept Regulated Waste. Regulated Waste must be subject to disposal by a carrier/contractor approved by the appropriate Local Government/DES at a suitably licensed disposal facility.</w:t>
      </w:r>
    </w:p>
    <w:p w14:paraId="7EA56641" w14:textId="77777777" w:rsidR="00536B9B" w:rsidRDefault="00536B9B" w:rsidP="005E4977">
      <w:pPr>
        <w:rPr>
          <w:rFonts w:ascii="Trebuchet MS" w:hAnsi="Trebuchet MS" w:cs="Arial"/>
          <w:sz w:val="22"/>
          <w:szCs w:val="22"/>
        </w:rPr>
      </w:pPr>
    </w:p>
    <w:p w14:paraId="7AFE4568" w14:textId="77777777" w:rsidR="005E4977" w:rsidRPr="003F204C" w:rsidRDefault="005E4977" w:rsidP="005E4977">
      <w:pPr>
        <w:rPr>
          <w:rFonts w:ascii="Trebuchet MS" w:hAnsi="Trebuchet MS" w:cs="Arial"/>
          <w:sz w:val="22"/>
          <w:szCs w:val="22"/>
        </w:rPr>
      </w:pPr>
    </w:p>
    <w:p w14:paraId="2A50C0BA"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lastRenderedPageBreak/>
        <w:t xml:space="preserve">Defence Registration </w:t>
      </w:r>
    </w:p>
    <w:p w14:paraId="76FE75CF" w14:textId="77777777" w:rsidR="00536B9B" w:rsidRPr="003F204C" w:rsidRDefault="00536B9B" w:rsidP="00536B9B">
      <w:pPr>
        <w:ind w:left="567" w:hanging="567"/>
        <w:rPr>
          <w:rFonts w:ascii="Trebuchet MS" w:hAnsi="Trebuchet MS" w:cs="Arial"/>
          <w:sz w:val="22"/>
          <w:szCs w:val="22"/>
        </w:rPr>
      </w:pPr>
    </w:p>
    <w:p w14:paraId="1AFA8907" w14:textId="1560FE99"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18678AB7"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Structure/s may require registration with the appropriate Civil Aviation and RAAF authorities.</w:t>
      </w:r>
    </w:p>
    <w:p w14:paraId="574158A9" w14:textId="77777777" w:rsidR="00536B9B" w:rsidRPr="003F204C" w:rsidRDefault="00536B9B" w:rsidP="00536B9B">
      <w:pPr>
        <w:ind w:left="567" w:hanging="567"/>
        <w:rPr>
          <w:rFonts w:ascii="Trebuchet MS" w:hAnsi="Trebuchet MS" w:cs="Arial"/>
          <w:sz w:val="22"/>
          <w:szCs w:val="22"/>
        </w:rPr>
      </w:pPr>
    </w:p>
    <w:p w14:paraId="00F31E7F"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Clearance to Structure (Ergon Energy)</w:t>
      </w:r>
    </w:p>
    <w:p w14:paraId="09E58C1D" w14:textId="77777777" w:rsidR="00536B9B" w:rsidRPr="003F204C" w:rsidRDefault="00536B9B" w:rsidP="00536B9B">
      <w:pPr>
        <w:ind w:left="567" w:hanging="567"/>
        <w:rPr>
          <w:rFonts w:ascii="Trebuchet MS" w:hAnsi="Trebuchet MS" w:cs="Arial"/>
          <w:sz w:val="22"/>
          <w:szCs w:val="22"/>
        </w:rPr>
      </w:pPr>
    </w:p>
    <w:p w14:paraId="463CDAD3" w14:textId="49A858EE"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27A3AF07"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The development site may be within 5m of an overhead powerline owned by Ergon Energy. There are strict legal and safety requirements for any buildings near an overhead powerline. Please contact Ergon Energy for safety advice on 13 74 66 or search for 'safety advice' on the Ergon Energy website and make an application if structures or works are proposed or if any person, plant or equipment will come within 5m of an existing line. To avoid building delays, it is advised you contact Ergon Energy early.</w:t>
      </w:r>
    </w:p>
    <w:p w14:paraId="4D7E5D95" w14:textId="77777777" w:rsidR="00536B9B" w:rsidRPr="003F204C" w:rsidRDefault="00536B9B" w:rsidP="00536B9B">
      <w:pPr>
        <w:ind w:left="567"/>
        <w:rPr>
          <w:rFonts w:ascii="Trebuchet MS" w:hAnsi="Trebuchet MS" w:cs="Arial"/>
          <w:sz w:val="22"/>
          <w:szCs w:val="22"/>
        </w:rPr>
      </w:pPr>
    </w:p>
    <w:p w14:paraId="03D90642"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 xml:space="preserve">To be used where the site is within 5m of an overhead powerline owned by Ergon Energy. </w:t>
      </w:r>
    </w:p>
    <w:p w14:paraId="37D1BF62" w14:textId="77777777" w:rsidR="00536B9B" w:rsidRPr="003F204C" w:rsidRDefault="00536B9B" w:rsidP="00536B9B">
      <w:pPr>
        <w:ind w:left="567"/>
        <w:rPr>
          <w:rFonts w:ascii="Trebuchet MS" w:hAnsi="Trebuchet MS" w:cs="Arial"/>
          <w:sz w:val="22"/>
          <w:szCs w:val="22"/>
        </w:rPr>
      </w:pPr>
    </w:p>
    <w:p w14:paraId="04A7EF4B"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Regulated Device Audible Noise </w:t>
      </w:r>
    </w:p>
    <w:p w14:paraId="3993B7CF" w14:textId="77777777" w:rsidR="00536B9B" w:rsidRPr="003F204C" w:rsidRDefault="00536B9B" w:rsidP="00536B9B">
      <w:pPr>
        <w:ind w:left="567"/>
        <w:rPr>
          <w:rFonts w:ascii="Trebuchet MS" w:hAnsi="Trebuchet MS" w:cs="Arial"/>
          <w:sz w:val="22"/>
          <w:szCs w:val="22"/>
        </w:rPr>
      </w:pPr>
    </w:p>
    <w:p w14:paraId="72FF5670" w14:textId="45D9DAF6"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48A4098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A person must not operate a regulated device in a way that makes an audible noise: </w:t>
      </w:r>
    </w:p>
    <w:p w14:paraId="580DC61F" w14:textId="77777777" w:rsidR="00536B9B" w:rsidRPr="003F204C" w:rsidRDefault="00536B9B" w:rsidP="00536B9B">
      <w:pPr>
        <w:ind w:left="567"/>
        <w:rPr>
          <w:rFonts w:ascii="Trebuchet MS" w:hAnsi="Trebuchet MS" w:cs="Arial"/>
          <w:sz w:val="22"/>
          <w:szCs w:val="22"/>
        </w:rPr>
      </w:pPr>
    </w:p>
    <w:p w14:paraId="237683CE"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 xml:space="preserve">On a business day or Saturday, before 7.00a.m or after 7.00p.m; or </w:t>
      </w:r>
    </w:p>
    <w:p w14:paraId="14AB48EF" w14:textId="77777777" w:rsidR="00536B9B" w:rsidRPr="003F204C" w:rsidRDefault="00536B9B" w:rsidP="00536B9B">
      <w:pPr>
        <w:ind w:left="1134" w:hanging="567"/>
        <w:rPr>
          <w:rFonts w:ascii="Trebuchet MS" w:hAnsi="Trebuchet MS" w:cs="Arial"/>
          <w:sz w:val="22"/>
          <w:szCs w:val="22"/>
        </w:rPr>
      </w:pPr>
      <w:r w:rsidRPr="003F204C">
        <w:rPr>
          <w:rFonts w:ascii="Trebuchet MS" w:hAnsi="Trebuchet MS" w:cs="Arial"/>
          <w:sz w:val="22"/>
          <w:szCs w:val="22"/>
        </w:rPr>
        <w:t>•</w:t>
      </w:r>
      <w:r w:rsidRPr="003F204C">
        <w:rPr>
          <w:rFonts w:ascii="Trebuchet MS" w:hAnsi="Trebuchet MS" w:cs="Arial"/>
          <w:sz w:val="22"/>
          <w:szCs w:val="22"/>
        </w:rPr>
        <w:tab/>
        <w:t>On any other day, before 8.00a.m or after 7.00p.m.</w:t>
      </w:r>
    </w:p>
    <w:p w14:paraId="0A19BD2A" w14:textId="77777777" w:rsidR="00536B9B" w:rsidRPr="003F204C" w:rsidRDefault="00536B9B" w:rsidP="00536B9B">
      <w:pPr>
        <w:ind w:left="567"/>
        <w:rPr>
          <w:rFonts w:ascii="Trebuchet MS" w:hAnsi="Trebuchet MS" w:cs="Arial"/>
          <w:sz w:val="22"/>
          <w:szCs w:val="22"/>
        </w:rPr>
      </w:pPr>
    </w:p>
    <w:p w14:paraId="187A9A8D"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Telecommunication applications that includes a generator.</w:t>
      </w:r>
    </w:p>
    <w:p w14:paraId="3287BFBB" w14:textId="77777777" w:rsidR="00536B9B" w:rsidRPr="003F204C" w:rsidRDefault="00536B9B" w:rsidP="00536B9B">
      <w:pPr>
        <w:ind w:left="567"/>
        <w:rPr>
          <w:rFonts w:ascii="Trebuchet MS" w:hAnsi="Trebuchet MS" w:cs="Arial"/>
          <w:sz w:val="22"/>
          <w:szCs w:val="22"/>
        </w:rPr>
      </w:pPr>
    </w:p>
    <w:p w14:paraId="1CD33EBB"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Clinical/Medical Waste </w:t>
      </w:r>
    </w:p>
    <w:p w14:paraId="6F1A3E95" w14:textId="77777777" w:rsidR="00536B9B" w:rsidRPr="003F204C" w:rsidRDefault="00536B9B" w:rsidP="00536B9B">
      <w:pPr>
        <w:ind w:left="567"/>
        <w:rPr>
          <w:rFonts w:ascii="Trebuchet MS" w:hAnsi="Trebuchet MS" w:cs="Arial"/>
          <w:sz w:val="22"/>
          <w:szCs w:val="22"/>
        </w:rPr>
      </w:pPr>
    </w:p>
    <w:p w14:paraId="5CDFD23D" w14:textId="0BD2E09D"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11914E99"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This development has the potential to generate or handle clinical and regulated waste material. Clinical and medical related waste is to be handled in accordance with AS/NZS 3816:1998 Australian Standard/New Zealand Standard – Management of clinical and related wastes.</w:t>
      </w:r>
    </w:p>
    <w:p w14:paraId="0E80EE4B" w14:textId="77777777" w:rsidR="00536B9B" w:rsidRPr="003F204C" w:rsidRDefault="00536B9B" w:rsidP="00536B9B">
      <w:pPr>
        <w:ind w:left="567"/>
        <w:rPr>
          <w:rFonts w:ascii="Trebuchet MS" w:hAnsi="Trebuchet MS" w:cs="Arial"/>
          <w:sz w:val="22"/>
          <w:szCs w:val="22"/>
        </w:rPr>
      </w:pPr>
    </w:p>
    <w:p w14:paraId="03427B42"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clinical or medical waste may be generated.</w:t>
      </w:r>
    </w:p>
    <w:p w14:paraId="287F3572" w14:textId="77777777" w:rsidR="00536B9B" w:rsidRPr="003F204C" w:rsidRDefault="00536B9B" w:rsidP="00536B9B">
      <w:pPr>
        <w:ind w:left="567"/>
        <w:rPr>
          <w:rFonts w:ascii="Trebuchet MS" w:hAnsi="Trebuchet MS" w:cs="Arial"/>
          <w:sz w:val="22"/>
          <w:szCs w:val="22"/>
        </w:rPr>
      </w:pPr>
    </w:p>
    <w:p w14:paraId="33321F2C"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 xml:space="preserve">Environmentally Relevant Activities </w:t>
      </w:r>
    </w:p>
    <w:p w14:paraId="24E2B3C7" w14:textId="77777777" w:rsidR="00536B9B" w:rsidRPr="003F204C" w:rsidRDefault="00536B9B" w:rsidP="00536B9B">
      <w:pPr>
        <w:ind w:left="567" w:hanging="567"/>
        <w:rPr>
          <w:rFonts w:ascii="Trebuchet MS" w:hAnsi="Trebuchet MS" w:cs="Arial"/>
          <w:sz w:val="22"/>
          <w:szCs w:val="22"/>
        </w:rPr>
      </w:pPr>
    </w:p>
    <w:p w14:paraId="28179623" w14:textId="1A3BA057"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2BE78313"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Where the premises is intended to be used for carrying out an Environmentally Relevant Activity as defined by the Environmental Protection Regulation 2019, an application under the </w:t>
      </w:r>
      <w:r w:rsidRPr="003F204C">
        <w:rPr>
          <w:rFonts w:ascii="Trebuchet MS" w:hAnsi="Trebuchet MS" w:cs="Arial"/>
          <w:i/>
          <w:iCs/>
          <w:sz w:val="22"/>
          <w:szCs w:val="22"/>
        </w:rPr>
        <w:t>Planning Act 2016</w:t>
      </w:r>
      <w:r w:rsidRPr="003F204C">
        <w:rPr>
          <w:rFonts w:ascii="Trebuchet MS" w:hAnsi="Trebuchet MS" w:cs="Arial"/>
          <w:sz w:val="22"/>
          <w:szCs w:val="22"/>
        </w:rPr>
        <w:t xml:space="preserve"> and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xml:space="preserve"> must be submitted to the relevant administering authority prior to the commencement of the use.</w:t>
      </w:r>
    </w:p>
    <w:p w14:paraId="6B9C38E1" w14:textId="77777777" w:rsidR="00536B9B" w:rsidRPr="003F204C" w:rsidRDefault="00536B9B" w:rsidP="00536B9B">
      <w:pPr>
        <w:rPr>
          <w:rFonts w:ascii="Trebuchet MS" w:hAnsi="Trebuchet MS" w:cs="Arial"/>
          <w:sz w:val="22"/>
          <w:szCs w:val="22"/>
        </w:rPr>
      </w:pPr>
    </w:p>
    <w:p w14:paraId="633F0CCB"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an ERA is to be carried out.</w:t>
      </w:r>
    </w:p>
    <w:p w14:paraId="04DAA7BC" w14:textId="77777777" w:rsidR="00536B9B" w:rsidRPr="003F204C" w:rsidRDefault="00536B9B" w:rsidP="00536B9B">
      <w:pPr>
        <w:ind w:left="567"/>
        <w:rPr>
          <w:rFonts w:ascii="Trebuchet MS" w:hAnsi="Trebuchet MS" w:cs="Arial"/>
          <w:sz w:val="22"/>
          <w:szCs w:val="22"/>
        </w:rPr>
      </w:pPr>
    </w:p>
    <w:p w14:paraId="53617E8F"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Environmental Management Register</w:t>
      </w:r>
    </w:p>
    <w:p w14:paraId="5E4114AE" w14:textId="77777777" w:rsidR="00536B9B" w:rsidRPr="003F204C" w:rsidRDefault="00536B9B" w:rsidP="00536B9B">
      <w:pPr>
        <w:ind w:left="567"/>
        <w:rPr>
          <w:rFonts w:ascii="Trebuchet MS" w:hAnsi="Trebuchet MS" w:cs="Arial"/>
          <w:sz w:val="22"/>
          <w:szCs w:val="22"/>
        </w:rPr>
      </w:pPr>
    </w:p>
    <w:p w14:paraId="01C34429" w14:textId="00449B1D"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 xml:space="preserve">Advice </w:t>
      </w:r>
    </w:p>
    <w:p w14:paraId="3B1A906B" w14:textId="77777777"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If the business meets the threshold specified in Schedule 3 of the </w:t>
      </w:r>
      <w:r w:rsidRPr="003F204C">
        <w:rPr>
          <w:rFonts w:ascii="Trebuchet MS" w:hAnsi="Trebuchet MS" w:cs="Arial"/>
          <w:i/>
          <w:iCs/>
          <w:sz w:val="22"/>
          <w:szCs w:val="22"/>
        </w:rPr>
        <w:t xml:space="preserve">Environmental Protection Act 1994 </w:t>
      </w:r>
      <w:r w:rsidRPr="003F204C">
        <w:rPr>
          <w:rFonts w:ascii="Trebuchet MS" w:hAnsi="Trebuchet MS" w:cs="Arial"/>
          <w:sz w:val="22"/>
          <w:szCs w:val="22"/>
        </w:rPr>
        <w:t xml:space="preserve">for a notifiable activity, it has a responsibility under section 371(1) of the </w:t>
      </w:r>
      <w:r w:rsidRPr="003F204C">
        <w:rPr>
          <w:rFonts w:ascii="Trebuchet MS" w:hAnsi="Trebuchet MS" w:cs="Arial"/>
          <w:i/>
          <w:iCs/>
          <w:sz w:val="22"/>
          <w:szCs w:val="22"/>
        </w:rPr>
        <w:t>Environmental Protection Act 1994</w:t>
      </w:r>
      <w:r w:rsidRPr="003F204C">
        <w:rPr>
          <w:rFonts w:ascii="Trebuchet MS" w:hAnsi="Trebuchet MS" w:cs="Arial"/>
          <w:sz w:val="22"/>
          <w:szCs w:val="22"/>
        </w:rPr>
        <w:t xml:space="preserve"> to notify the administering authority (Department of Environment and Science) within 22 business days of the use commencing.</w:t>
      </w:r>
    </w:p>
    <w:p w14:paraId="05232335" w14:textId="77777777" w:rsidR="00536B9B" w:rsidRPr="003F204C" w:rsidRDefault="00536B9B" w:rsidP="00536B9B">
      <w:pPr>
        <w:ind w:left="567"/>
        <w:rPr>
          <w:rFonts w:ascii="Trebuchet MS" w:hAnsi="Trebuchet MS" w:cs="Arial"/>
          <w:sz w:val="22"/>
          <w:szCs w:val="22"/>
        </w:rPr>
      </w:pPr>
    </w:p>
    <w:p w14:paraId="300A5390"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the use is a notifiable activity under the EP Act 1994.</w:t>
      </w:r>
    </w:p>
    <w:p w14:paraId="173494B4" w14:textId="77777777" w:rsidR="00536B9B" w:rsidRPr="003F204C" w:rsidRDefault="00536B9B" w:rsidP="00536B9B">
      <w:pPr>
        <w:ind w:left="567"/>
        <w:rPr>
          <w:rFonts w:ascii="Trebuchet MS" w:hAnsi="Trebuchet MS" w:cs="Arial"/>
          <w:sz w:val="22"/>
          <w:szCs w:val="22"/>
        </w:rPr>
      </w:pPr>
    </w:p>
    <w:p w14:paraId="0371F5F9" w14:textId="77777777" w:rsidR="00536B9B" w:rsidRPr="003F204C" w:rsidRDefault="00536B9B" w:rsidP="0091571A">
      <w:pPr>
        <w:pStyle w:val="ListParagraph"/>
        <w:numPr>
          <w:ilvl w:val="0"/>
          <w:numId w:val="2"/>
        </w:numPr>
        <w:ind w:left="567"/>
        <w:rPr>
          <w:rFonts w:ascii="Trebuchet MS" w:hAnsi="Trebuchet MS" w:cs="Arial"/>
          <w:b/>
          <w:bCs/>
          <w:sz w:val="22"/>
          <w:szCs w:val="22"/>
        </w:rPr>
      </w:pPr>
      <w:r w:rsidRPr="003F204C">
        <w:rPr>
          <w:rFonts w:ascii="Trebuchet MS" w:hAnsi="Trebuchet MS" w:cs="Arial"/>
          <w:b/>
          <w:bCs/>
          <w:sz w:val="22"/>
          <w:szCs w:val="22"/>
        </w:rPr>
        <w:t>Telecommunication Facilities</w:t>
      </w:r>
    </w:p>
    <w:p w14:paraId="45F60622" w14:textId="77777777" w:rsidR="00536B9B" w:rsidRPr="003F204C" w:rsidRDefault="00536B9B" w:rsidP="00536B9B">
      <w:pPr>
        <w:ind w:left="567"/>
        <w:rPr>
          <w:rFonts w:ascii="Trebuchet MS" w:hAnsi="Trebuchet MS" w:cs="Arial"/>
          <w:sz w:val="22"/>
          <w:szCs w:val="22"/>
        </w:rPr>
      </w:pPr>
    </w:p>
    <w:p w14:paraId="0A56146E" w14:textId="057D4202" w:rsidR="00536B9B" w:rsidRPr="003F204C" w:rsidRDefault="00536B9B" w:rsidP="00536B9B">
      <w:pPr>
        <w:shd w:val="clear" w:color="auto" w:fill="D9D9D9" w:themeFill="background1" w:themeFillShade="D9"/>
        <w:ind w:left="567"/>
        <w:rPr>
          <w:rFonts w:ascii="Trebuchet MS" w:hAnsi="Trebuchet MS" w:cs="Arial"/>
          <w:b/>
          <w:bCs/>
          <w:sz w:val="22"/>
          <w:szCs w:val="22"/>
        </w:rPr>
      </w:pPr>
      <w:r w:rsidRPr="003F204C">
        <w:rPr>
          <w:rFonts w:ascii="Trebuchet MS" w:hAnsi="Trebuchet MS" w:cs="Arial"/>
          <w:b/>
          <w:bCs/>
          <w:sz w:val="22"/>
          <w:szCs w:val="22"/>
        </w:rPr>
        <w:t>Advice</w:t>
      </w:r>
    </w:p>
    <w:p w14:paraId="235A7DC7" w14:textId="498EEA03" w:rsidR="00536B9B" w:rsidRPr="003F204C" w:rsidRDefault="00536B9B" w:rsidP="00536B9B">
      <w:pPr>
        <w:ind w:left="567"/>
        <w:rPr>
          <w:rFonts w:ascii="Trebuchet MS" w:hAnsi="Trebuchet MS" w:cs="Arial"/>
          <w:sz w:val="22"/>
          <w:szCs w:val="22"/>
        </w:rPr>
      </w:pPr>
      <w:r w:rsidRPr="003F204C">
        <w:rPr>
          <w:rFonts w:ascii="Trebuchet MS" w:hAnsi="Trebuchet MS" w:cs="Arial"/>
          <w:sz w:val="22"/>
          <w:szCs w:val="22"/>
        </w:rPr>
        <w:t xml:space="preserve">Due to telecommunication facilities and their associated electromagnetic energy impacts being outside </w:t>
      </w:r>
      <w:r w:rsidR="00292821">
        <w:rPr>
          <w:rFonts w:ascii="Trebuchet MS" w:hAnsi="Trebuchet MS" w:cs="Arial"/>
          <w:sz w:val="22"/>
          <w:szCs w:val="22"/>
        </w:rPr>
        <w:t>Council</w:t>
      </w:r>
      <w:r w:rsidRPr="003F204C">
        <w:rPr>
          <w:rFonts w:ascii="Trebuchet MS" w:hAnsi="Trebuchet MS" w:cs="Arial"/>
          <w:sz w:val="22"/>
          <w:szCs w:val="22"/>
        </w:rPr>
        <w:t>’s jurisdiction and expertise, you must notify the Queensland Health Radiation Health Advisor of your proposal.</w:t>
      </w:r>
    </w:p>
    <w:p w14:paraId="61980F83" w14:textId="77777777" w:rsidR="00536B9B" w:rsidRPr="003F204C" w:rsidRDefault="00536B9B" w:rsidP="00536B9B">
      <w:pPr>
        <w:ind w:left="567"/>
        <w:rPr>
          <w:rFonts w:ascii="Trebuchet MS" w:hAnsi="Trebuchet MS" w:cs="Arial"/>
          <w:sz w:val="22"/>
          <w:szCs w:val="22"/>
        </w:rPr>
      </w:pPr>
    </w:p>
    <w:p w14:paraId="2197F4BA" w14:textId="77777777" w:rsidR="00536B9B" w:rsidRPr="003F204C" w:rsidRDefault="00536B9B" w:rsidP="00536B9B">
      <w:pPr>
        <w:ind w:left="567"/>
        <w:rPr>
          <w:rFonts w:ascii="Trebuchet MS" w:hAnsi="Trebuchet MS" w:cs="Arial"/>
          <w:bCs/>
          <w:i/>
          <w:color w:val="0000FF"/>
          <w:sz w:val="22"/>
          <w:szCs w:val="22"/>
        </w:rPr>
      </w:pPr>
      <w:r w:rsidRPr="003F204C">
        <w:rPr>
          <w:rFonts w:ascii="Trebuchet MS" w:hAnsi="Trebuchet MS" w:cs="Arial"/>
          <w:bCs/>
          <w:i/>
          <w:color w:val="0000FF"/>
          <w:sz w:val="22"/>
          <w:szCs w:val="22"/>
        </w:rPr>
        <w:t>To be used on all applications where a telecommunication facility is to be constructed.</w:t>
      </w:r>
    </w:p>
    <w:p w14:paraId="5D9438C5" w14:textId="77777777" w:rsidR="00536B9B" w:rsidRPr="003F204C" w:rsidRDefault="00536B9B" w:rsidP="00536B9B">
      <w:pPr>
        <w:rPr>
          <w:rFonts w:ascii="Trebuchet MS" w:hAnsi="Trebuchet MS" w:cs="Arial"/>
          <w:sz w:val="22"/>
          <w:szCs w:val="22"/>
        </w:rPr>
      </w:pPr>
    </w:p>
    <w:p w14:paraId="1A52B60F" w14:textId="77777777" w:rsidR="00536B9B" w:rsidRPr="003F204C" w:rsidRDefault="00536B9B" w:rsidP="00536B9B">
      <w:pPr>
        <w:rPr>
          <w:rFonts w:ascii="Trebuchet MS" w:hAnsi="Trebuchet MS" w:cs="Arial"/>
          <w:sz w:val="22"/>
          <w:szCs w:val="22"/>
        </w:rPr>
      </w:pPr>
    </w:p>
    <w:p w14:paraId="18E485B9" w14:textId="77777777" w:rsidR="000C6B2D" w:rsidRPr="003F204C" w:rsidRDefault="000C6B2D" w:rsidP="00536B9B">
      <w:pPr>
        <w:rPr>
          <w:rFonts w:ascii="Trebuchet MS" w:hAnsi="Trebuchet MS"/>
          <w:sz w:val="22"/>
          <w:szCs w:val="22"/>
        </w:rPr>
      </w:pPr>
    </w:p>
    <w:sectPr w:rsidR="000C6B2D" w:rsidRPr="003F204C" w:rsidSect="009C7703">
      <w:headerReference w:type="default" r:id="rId10"/>
      <w:footerReference w:type="default" r:id="rId11"/>
      <w:headerReference w:type="first" r:id="rId12"/>
      <w:footerReference w:type="first" r:id="rId13"/>
      <w:pgSz w:w="11906" w:h="16838"/>
      <w:pgMar w:top="1561" w:right="1416" w:bottom="1440" w:left="1440"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47A5E" w14:textId="77777777" w:rsidR="00825D16" w:rsidRDefault="00825D16">
      <w:r>
        <w:separator/>
      </w:r>
    </w:p>
  </w:endnote>
  <w:endnote w:type="continuationSeparator" w:id="0">
    <w:p w14:paraId="64BFE9A7" w14:textId="77777777" w:rsidR="00825D16" w:rsidRDefault="0082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3596" w14:textId="4C688411" w:rsidR="00887699" w:rsidRPr="00887699" w:rsidRDefault="00887699" w:rsidP="00887699">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(MCU)</w:t>
    </w:r>
    <w:r w:rsidRPr="00887699">
      <w:rPr>
        <w:rFonts w:ascii="Arial" w:hAnsi="Arial"/>
        <w:caps/>
        <w:color w:val="161D5B"/>
        <w:sz w:val="12"/>
        <w:szCs w:val="12"/>
      </w:rPr>
      <w:t xml:space="preserve">                                                                       ABN &gt;&gt; 44 741 992 072</w:t>
    </w:r>
  </w:p>
  <w:p w14:paraId="08CB5E1E" w14:textId="2E860432" w:rsidR="006820F6" w:rsidRPr="00887699" w:rsidRDefault="006820F6" w:rsidP="00887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3862" w14:textId="77777777" w:rsidR="009C7703" w:rsidRPr="00887699" w:rsidRDefault="009C7703" w:rsidP="009C7703">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Pr>
        <w:rFonts w:ascii="Arial" w:hAnsi="Arial"/>
        <w:caps/>
        <w:color w:val="161D5B"/>
        <w:sz w:val="12"/>
        <w:szCs w:val="12"/>
      </w:rPr>
      <w:t>42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(MCU)</w:t>
    </w:r>
    <w:r w:rsidRPr="00887699">
      <w:rPr>
        <w:rFonts w:ascii="Arial" w:hAnsi="Arial"/>
        <w:caps/>
        <w:color w:val="161D5B"/>
        <w:sz w:val="12"/>
        <w:szCs w:val="12"/>
      </w:rPr>
      <w:t xml:space="preserve">                                                                       ABN &gt;&gt; 44 741 992 072</w:t>
    </w:r>
  </w:p>
  <w:p w14:paraId="0138E57E" w14:textId="77777777" w:rsidR="009C7703" w:rsidRPr="00887699" w:rsidRDefault="009C7703" w:rsidP="009C7703">
    <w:pPr>
      <w:pStyle w:val="Footer"/>
    </w:pPr>
  </w:p>
  <w:p w14:paraId="6051CA63" w14:textId="77777777" w:rsidR="009C7703" w:rsidRDefault="009C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54EA2" w14:textId="77777777" w:rsidR="00825D16" w:rsidRDefault="00825D16">
      <w:r>
        <w:separator/>
      </w:r>
    </w:p>
  </w:footnote>
  <w:footnote w:type="continuationSeparator" w:id="0">
    <w:p w14:paraId="45851E2D" w14:textId="77777777" w:rsidR="00825D16" w:rsidRDefault="00825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C248" w14:textId="3241AD4B" w:rsidR="00D27CCC" w:rsidRDefault="00D27CCC" w:rsidP="00D27CCC">
    <w:pPr>
      <w:pStyle w:val="Header"/>
      <w:tabs>
        <w:tab w:val="clear" w:pos="9026"/>
        <w:tab w:val="right" w:pos="9048"/>
      </w:tabs>
      <w:ind w:right="-22"/>
      <w:rPr>
        <w:noProof/>
      </w:rPr>
    </w:pPr>
  </w:p>
  <w:p w14:paraId="3801F1B3" w14:textId="77777777" w:rsidR="00D27CCC" w:rsidRDefault="00D27CCC" w:rsidP="00EE38EA">
    <w:pPr>
      <w:pStyle w:val="Header"/>
      <w:ind w:right="-22"/>
      <w:rPr>
        <w:noProof/>
      </w:rPr>
    </w:pPr>
  </w:p>
  <w:p w14:paraId="1BEDAAE9" w14:textId="31C203C8" w:rsidR="00D27CCC" w:rsidRDefault="00D27CCC" w:rsidP="00EE38EA">
    <w:pPr>
      <w:pStyle w:val="Header"/>
      <w:ind w:right="-22"/>
      <w:rPr>
        <w:noProof/>
      </w:rPr>
    </w:pPr>
  </w:p>
  <w:p w14:paraId="253F77C7" w14:textId="7D80FCD0" w:rsidR="006820F6" w:rsidRDefault="006820F6" w:rsidP="00EE38EA">
    <w:pPr>
      <w:pStyle w:val="Header"/>
      <w:ind w:right="-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6B8BE" w14:textId="4D12041F" w:rsidR="009C7703" w:rsidRDefault="009C7703" w:rsidP="009C7703">
    <w:pPr>
      <w:pStyle w:val="Header"/>
    </w:pPr>
    <w:r>
      <w:rPr>
        <w:noProof/>
      </w:rPr>
      <w:drawing>
        <wp:anchor distT="0" distB="0" distL="114300" distR="114300" simplePos="0" relativeHeight="251668480" behindDoc="0" locked="0" layoutInCell="1" allowOverlap="1" wp14:anchorId="5C58537F" wp14:editId="3366148B">
          <wp:simplePos x="0" y="0"/>
          <wp:positionH relativeFrom="margin">
            <wp:posOffset>4890740</wp:posOffset>
          </wp:positionH>
          <wp:positionV relativeFrom="paragraph">
            <wp:posOffset>-195580</wp:posOffset>
          </wp:positionV>
          <wp:extent cx="847725" cy="1095375"/>
          <wp:effectExtent l="0" t="0" r="9525" b="9525"/>
          <wp:wrapNone/>
          <wp:docPr id="1702591798" name="Picture 17025917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24628" name="Picture 59922462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003F69" w14:textId="77777777" w:rsidR="009C7703" w:rsidRDefault="009C7703">
    <w:pPr>
      <w:pStyle w:val="Header"/>
    </w:pPr>
  </w:p>
  <w:p w14:paraId="339324D4" w14:textId="77777777" w:rsidR="009C7703" w:rsidRDefault="009C7703">
    <w:pPr>
      <w:pStyle w:val="Header"/>
    </w:pPr>
  </w:p>
  <w:p w14:paraId="16FAC156" w14:textId="77777777" w:rsidR="009C7703" w:rsidRDefault="009C7703">
    <w:pPr>
      <w:pStyle w:val="Header"/>
    </w:pPr>
  </w:p>
  <w:p w14:paraId="3811A04E" w14:textId="1D512556" w:rsidR="00C64268" w:rsidRDefault="00C64268">
    <w:pPr>
      <w:pStyle w:val="Header"/>
    </w:pPr>
  </w:p>
  <w:p w14:paraId="7E1E4AE0" w14:textId="086C44CC" w:rsidR="00C64268" w:rsidRDefault="00C6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2B65"/>
    <w:multiLevelType w:val="hybridMultilevel"/>
    <w:tmpl w:val="D8AA7ABE"/>
    <w:lvl w:ilvl="0" w:tplc="42C86248">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1A031053"/>
    <w:multiLevelType w:val="hybridMultilevel"/>
    <w:tmpl w:val="0A6081F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2BE40F1C"/>
    <w:multiLevelType w:val="hybridMultilevel"/>
    <w:tmpl w:val="CF1040C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2DB47F84"/>
    <w:multiLevelType w:val="hybridMultilevel"/>
    <w:tmpl w:val="712633BE"/>
    <w:lvl w:ilvl="0" w:tplc="7068CF5C">
      <w:start w:val="1"/>
      <w:numFmt w:val="lowerLetter"/>
      <w:lvlText w:val="%1)"/>
      <w:lvlJc w:val="left"/>
      <w:pPr>
        <w:ind w:left="1127" w:hanging="5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303A6F20"/>
    <w:multiLevelType w:val="hybridMultilevel"/>
    <w:tmpl w:val="E41E035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3A7675E5"/>
    <w:multiLevelType w:val="hybridMultilevel"/>
    <w:tmpl w:val="6A8619C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55FB5822"/>
    <w:multiLevelType w:val="hybridMultilevel"/>
    <w:tmpl w:val="30B4CE1E"/>
    <w:lvl w:ilvl="0" w:tplc="338853D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56B05484"/>
    <w:multiLevelType w:val="hybridMultilevel"/>
    <w:tmpl w:val="273453A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5F923FE2"/>
    <w:multiLevelType w:val="hybridMultilevel"/>
    <w:tmpl w:val="085AD2A0"/>
    <w:lvl w:ilvl="0" w:tplc="0C090017">
      <w:start w:val="1"/>
      <w:numFmt w:val="lowerLetter"/>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15:restartNumberingAfterBreak="0">
    <w:nsid w:val="5FAC16AF"/>
    <w:multiLevelType w:val="hybridMultilevel"/>
    <w:tmpl w:val="712633BE"/>
    <w:lvl w:ilvl="0" w:tplc="FFFFFFFF">
      <w:start w:val="1"/>
      <w:numFmt w:val="lowerLetter"/>
      <w:lvlText w:val="%1)"/>
      <w:lvlJc w:val="left"/>
      <w:pPr>
        <w:ind w:left="1127" w:hanging="5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64C92E0B"/>
    <w:multiLevelType w:val="hybridMultilevel"/>
    <w:tmpl w:val="5D9ECF34"/>
    <w:lvl w:ilvl="0" w:tplc="8654EECA">
      <w:start w:val="1"/>
      <w:numFmt w:val="lowerLetter"/>
      <w:lvlText w:val="%1)"/>
      <w:lvlJc w:val="left"/>
      <w:pPr>
        <w:ind w:left="1287" w:hanging="360"/>
      </w:pPr>
      <w:rPr>
        <w:i w:val="0"/>
        <w:iCs/>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69BF16F4"/>
    <w:multiLevelType w:val="hybridMultilevel"/>
    <w:tmpl w:val="87D20D6A"/>
    <w:lvl w:ilvl="0" w:tplc="B9DE1C8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1564BA6"/>
    <w:multiLevelType w:val="hybridMultilevel"/>
    <w:tmpl w:val="79A65938"/>
    <w:lvl w:ilvl="0" w:tplc="466CF924">
      <w:start w:val="1"/>
      <w:numFmt w:val="decimal"/>
      <w:lvlText w:val="%1."/>
      <w:lvlJc w:val="left"/>
      <w:pPr>
        <w:ind w:left="1705" w:hanging="57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7324799D"/>
    <w:multiLevelType w:val="hybridMultilevel"/>
    <w:tmpl w:val="902A02D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16cid:durableId="423233757">
    <w:abstractNumId w:val="12"/>
  </w:num>
  <w:num w:numId="2" w16cid:durableId="2075229326">
    <w:abstractNumId w:val="11"/>
  </w:num>
  <w:num w:numId="3" w16cid:durableId="1959212836">
    <w:abstractNumId w:val="2"/>
  </w:num>
  <w:num w:numId="4" w16cid:durableId="1191993729">
    <w:abstractNumId w:val="10"/>
  </w:num>
  <w:num w:numId="5" w16cid:durableId="1757937987">
    <w:abstractNumId w:val="7"/>
  </w:num>
  <w:num w:numId="6" w16cid:durableId="759329881">
    <w:abstractNumId w:val="8"/>
  </w:num>
  <w:num w:numId="7" w16cid:durableId="1484588782">
    <w:abstractNumId w:val="13"/>
  </w:num>
  <w:num w:numId="8" w16cid:durableId="915938380">
    <w:abstractNumId w:val="1"/>
  </w:num>
  <w:num w:numId="9" w16cid:durableId="1425296350">
    <w:abstractNumId w:val="4"/>
  </w:num>
  <w:num w:numId="10" w16cid:durableId="1270116304">
    <w:abstractNumId w:val="3"/>
  </w:num>
  <w:num w:numId="11" w16cid:durableId="1973706445">
    <w:abstractNumId w:val="9"/>
  </w:num>
  <w:num w:numId="12" w16cid:durableId="753936430">
    <w:abstractNumId w:val="0"/>
  </w:num>
  <w:num w:numId="13" w16cid:durableId="422458772">
    <w:abstractNumId w:val="6"/>
  </w:num>
  <w:num w:numId="14" w16cid:durableId="35141704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6F"/>
    <w:rsid w:val="000410A6"/>
    <w:rsid w:val="000515F5"/>
    <w:rsid w:val="000578CB"/>
    <w:rsid w:val="000600B7"/>
    <w:rsid w:val="00067FF5"/>
    <w:rsid w:val="00093653"/>
    <w:rsid w:val="000B1676"/>
    <w:rsid w:val="000B4F08"/>
    <w:rsid w:val="000C6B2D"/>
    <w:rsid w:val="000D2239"/>
    <w:rsid w:val="000F46ED"/>
    <w:rsid w:val="00100E3B"/>
    <w:rsid w:val="00111A11"/>
    <w:rsid w:val="001359DF"/>
    <w:rsid w:val="001378FF"/>
    <w:rsid w:val="00146E3E"/>
    <w:rsid w:val="00152A37"/>
    <w:rsid w:val="00155605"/>
    <w:rsid w:val="00155FF7"/>
    <w:rsid w:val="001613F4"/>
    <w:rsid w:val="00181A4D"/>
    <w:rsid w:val="00192072"/>
    <w:rsid w:val="001B2ADC"/>
    <w:rsid w:val="001B5A92"/>
    <w:rsid w:val="001C5FF9"/>
    <w:rsid w:val="001D417D"/>
    <w:rsid w:val="001E268B"/>
    <w:rsid w:val="001E31B2"/>
    <w:rsid w:val="001E5A1F"/>
    <w:rsid w:val="001E6120"/>
    <w:rsid w:val="001F36A6"/>
    <w:rsid w:val="00201B3B"/>
    <w:rsid w:val="00214E75"/>
    <w:rsid w:val="00232154"/>
    <w:rsid w:val="00246E21"/>
    <w:rsid w:val="002500BE"/>
    <w:rsid w:val="002525B2"/>
    <w:rsid w:val="00253BF3"/>
    <w:rsid w:val="0026010E"/>
    <w:rsid w:val="002623D3"/>
    <w:rsid w:val="00286294"/>
    <w:rsid w:val="00292821"/>
    <w:rsid w:val="002A7F43"/>
    <w:rsid w:val="002C6A7C"/>
    <w:rsid w:val="002F7D6F"/>
    <w:rsid w:val="0030232F"/>
    <w:rsid w:val="00302D54"/>
    <w:rsid w:val="0033710A"/>
    <w:rsid w:val="00343229"/>
    <w:rsid w:val="00351046"/>
    <w:rsid w:val="003A6487"/>
    <w:rsid w:val="003B575D"/>
    <w:rsid w:val="003D3AF0"/>
    <w:rsid w:val="003E17F4"/>
    <w:rsid w:val="003E2FA3"/>
    <w:rsid w:val="003E7814"/>
    <w:rsid w:val="003F204C"/>
    <w:rsid w:val="003F2D1B"/>
    <w:rsid w:val="003F3E24"/>
    <w:rsid w:val="0041699D"/>
    <w:rsid w:val="004227EE"/>
    <w:rsid w:val="00422808"/>
    <w:rsid w:val="004514E0"/>
    <w:rsid w:val="00467727"/>
    <w:rsid w:val="00482A52"/>
    <w:rsid w:val="00486F1D"/>
    <w:rsid w:val="00490A4C"/>
    <w:rsid w:val="004A3969"/>
    <w:rsid w:val="004B1D6F"/>
    <w:rsid w:val="004B5962"/>
    <w:rsid w:val="004C11AE"/>
    <w:rsid w:val="004C2285"/>
    <w:rsid w:val="004E7F88"/>
    <w:rsid w:val="005033E4"/>
    <w:rsid w:val="0051601D"/>
    <w:rsid w:val="00525446"/>
    <w:rsid w:val="00536B9B"/>
    <w:rsid w:val="005704DF"/>
    <w:rsid w:val="00571FE1"/>
    <w:rsid w:val="005824C8"/>
    <w:rsid w:val="0059699B"/>
    <w:rsid w:val="005A049D"/>
    <w:rsid w:val="005A57B1"/>
    <w:rsid w:val="005C1D74"/>
    <w:rsid w:val="005D5905"/>
    <w:rsid w:val="005E4977"/>
    <w:rsid w:val="005F2F56"/>
    <w:rsid w:val="005F447A"/>
    <w:rsid w:val="005F4878"/>
    <w:rsid w:val="006140EE"/>
    <w:rsid w:val="006342B7"/>
    <w:rsid w:val="006434D5"/>
    <w:rsid w:val="006711E3"/>
    <w:rsid w:val="006754CB"/>
    <w:rsid w:val="006820F6"/>
    <w:rsid w:val="006A3D35"/>
    <w:rsid w:val="006B6A09"/>
    <w:rsid w:val="006D7965"/>
    <w:rsid w:val="006F345C"/>
    <w:rsid w:val="006F3612"/>
    <w:rsid w:val="006F4AE9"/>
    <w:rsid w:val="0070235B"/>
    <w:rsid w:val="007147D1"/>
    <w:rsid w:val="00715E5B"/>
    <w:rsid w:val="00731702"/>
    <w:rsid w:val="00731D84"/>
    <w:rsid w:val="00737CED"/>
    <w:rsid w:val="00741296"/>
    <w:rsid w:val="00754043"/>
    <w:rsid w:val="00761008"/>
    <w:rsid w:val="007715AA"/>
    <w:rsid w:val="00781AA5"/>
    <w:rsid w:val="007B18BD"/>
    <w:rsid w:val="007B6F47"/>
    <w:rsid w:val="007B7015"/>
    <w:rsid w:val="007D1900"/>
    <w:rsid w:val="007D4842"/>
    <w:rsid w:val="007E4C12"/>
    <w:rsid w:val="007F3892"/>
    <w:rsid w:val="00807EFE"/>
    <w:rsid w:val="00820E66"/>
    <w:rsid w:val="00823EFD"/>
    <w:rsid w:val="00825D16"/>
    <w:rsid w:val="00830B1C"/>
    <w:rsid w:val="00830FC5"/>
    <w:rsid w:val="0084269E"/>
    <w:rsid w:val="008563C6"/>
    <w:rsid w:val="00864429"/>
    <w:rsid w:val="00871DE7"/>
    <w:rsid w:val="00873199"/>
    <w:rsid w:val="0088498B"/>
    <w:rsid w:val="00885B6C"/>
    <w:rsid w:val="00887699"/>
    <w:rsid w:val="00891099"/>
    <w:rsid w:val="008A4AFE"/>
    <w:rsid w:val="008B0B61"/>
    <w:rsid w:val="008B5A31"/>
    <w:rsid w:val="008C29E5"/>
    <w:rsid w:val="008D2C75"/>
    <w:rsid w:val="008D344B"/>
    <w:rsid w:val="008D422C"/>
    <w:rsid w:val="00907EDB"/>
    <w:rsid w:val="00913F21"/>
    <w:rsid w:val="0091571A"/>
    <w:rsid w:val="00926519"/>
    <w:rsid w:val="00960A09"/>
    <w:rsid w:val="00962FED"/>
    <w:rsid w:val="00966505"/>
    <w:rsid w:val="009676AB"/>
    <w:rsid w:val="0098449D"/>
    <w:rsid w:val="009872C0"/>
    <w:rsid w:val="00990507"/>
    <w:rsid w:val="00995DD3"/>
    <w:rsid w:val="00996591"/>
    <w:rsid w:val="009B1A90"/>
    <w:rsid w:val="009B1F9F"/>
    <w:rsid w:val="009C1155"/>
    <w:rsid w:val="009C1D97"/>
    <w:rsid w:val="009C2A1E"/>
    <w:rsid w:val="009C7703"/>
    <w:rsid w:val="009C7AB6"/>
    <w:rsid w:val="009E7709"/>
    <w:rsid w:val="009F30E8"/>
    <w:rsid w:val="00A02E64"/>
    <w:rsid w:val="00A20B0D"/>
    <w:rsid w:val="00A20DA1"/>
    <w:rsid w:val="00A327FB"/>
    <w:rsid w:val="00A505B1"/>
    <w:rsid w:val="00A8519B"/>
    <w:rsid w:val="00A8628A"/>
    <w:rsid w:val="00A9130A"/>
    <w:rsid w:val="00AD37B5"/>
    <w:rsid w:val="00B17280"/>
    <w:rsid w:val="00B47BFA"/>
    <w:rsid w:val="00B550D7"/>
    <w:rsid w:val="00B642D6"/>
    <w:rsid w:val="00B85AB2"/>
    <w:rsid w:val="00B93549"/>
    <w:rsid w:val="00BB2C31"/>
    <w:rsid w:val="00BB5374"/>
    <w:rsid w:val="00BC5A5C"/>
    <w:rsid w:val="00BC695E"/>
    <w:rsid w:val="00BE116F"/>
    <w:rsid w:val="00C33B99"/>
    <w:rsid w:val="00C405C1"/>
    <w:rsid w:val="00C428BA"/>
    <w:rsid w:val="00C64268"/>
    <w:rsid w:val="00C77922"/>
    <w:rsid w:val="00C85C80"/>
    <w:rsid w:val="00CA0B6B"/>
    <w:rsid w:val="00CC552A"/>
    <w:rsid w:val="00CC5D81"/>
    <w:rsid w:val="00CC6279"/>
    <w:rsid w:val="00CE237C"/>
    <w:rsid w:val="00CE2ED1"/>
    <w:rsid w:val="00CE5B76"/>
    <w:rsid w:val="00CF190F"/>
    <w:rsid w:val="00CF34E6"/>
    <w:rsid w:val="00D01438"/>
    <w:rsid w:val="00D03A56"/>
    <w:rsid w:val="00D171E2"/>
    <w:rsid w:val="00D27918"/>
    <w:rsid w:val="00D27CCC"/>
    <w:rsid w:val="00D41953"/>
    <w:rsid w:val="00D47BA6"/>
    <w:rsid w:val="00D51C38"/>
    <w:rsid w:val="00D53C70"/>
    <w:rsid w:val="00D86750"/>
    <w:rsid w:val="00DA7D2E"/>
    <w:rsid w:val="00DC11DB"/>
    <w:rsid w:val="00DC7C4F"/>
    <w:rsid w:val="00DE35FF"/>
    <w:rsid w:val="00DE681B"/>
    <w:rsid w:val="00DF32AC"/>
    <w:rsid w:val="00E176CB"/>
    <w:rsid w:val="00E27B86"/>
    <w:rsid w:val="00E30B46"/>
    <w:rsid w:val="00E31A58"/>
    <w:rsid w:val="00E3554C"/>
    <w:rsid w:val="00E3582C"/>
    <w:rsid w:val="00E722F6"/>
    <w:rsid w:val="00E80CE4"/>
    <w:rsid w:val="00E81DBE"/>
    <w:rsid w:val="00E83B00"/>
    <w:rsid w:val="00E860BA"/>
    <w:rsid w:val="00E92AD6"/>
    <w:rsid w:val="00EB416B"/>
    <w:rsid w:val="00ED4CB2"/>
    <w:rsid w:val="00ED5FE1"/>
    <w:rsid w:val="00EE0E6E"/>
    <w:rsid w:val="00EE1229"/>
    <w:rsid w:val="00EE37C5"/>
    <w:rsid w:val="00EE38EA"/>
    <w:rsid w:val="00EF1677"/>
    <w:rsid w:val="00F11318"/>
    <w:rsid w:val="00F1691F"/>
    <w:rsid w:val="00F24FF8"/>
    <w:rsid w:val="00F27552"/>
    <w:rsid w:val="00F406CF"/>
    <w:rsid w:val="00F5324C"/>
    <w:rsid w:val="00F74BAB"/>
    <w:rsid w:val="00F834D3"/>
    <w:rsid w:val="00F86E25"/>
    <w:rsid w:val="00F92E0E"/>
    <w:rsid w:val="00F93A6F"/>
    <w:rsid w:val="00FB1B33"/>
    <w:rsid w:val="00FB29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B991"/>
  <w15:docId w15:val="{DB629A5D-3F61-4621-965D-626A4656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6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D6F"/>
    <w:pPr>
      <w:tabs>
        <w:tab w:val="center" w:pos="4513"/>
        <w:tab w:val="right" w:pos="9026"/>
      </w:tabs>
    </w:pPr>
  </w:style>
  <w:style w:type="character" w:customStyle="1" w:styleId="HeaderChar">
    <w:name w:val="Header Char"/>
    <w:basedOn w:val="DefaultParagraphFont"/>
    <w:link w:val="Header"/>
    <w:uiPriority w:val="99"/>
    <w:rsid w:val="002F7D6F"/>
    <w:rPr>
      <w:rFonts w:ascii="Times New Roman" w:eastAsia="Times New Roman" w:hAnsi="Times New Roman" w:cs="Times New Roman"/>
      <w:sz w:val="24"/>
      <w:szCs w:val="24"/>
      <w:lang w:eastAsia="en-AU"/>
    </w:rPr>
  </w:style>
  <w:style w:type="paragraph" w:styleId="Footer">
    <w:name w:val="footer"/>
    <w:basedOn w:val="Normal"/>
    <w:link w:val="FooterChar"/>
    <w:unhideWhenUsed/>
    <w:rsid w:val="002F7D6F"/>
    <w:pPr>
      <w:tabs>
        <w:tab w:val="center" w:pos="4513"/>
        <w:tab w:val="right" w:pos="9026"/>
      </w:tabs>
    </w:pPr>
  </w:style>
  <w:style w:type="character" w:customStyle="1" w:styleId="FooterChar">
    <w:name w:val="Footer Char"/>
    <w:basedOn w:val="DefaultParagraphFont"/>
    <w:link w:val="Footer"/>
    <w:rsid w:val="002F7D6F"/>
    <w:rPr>
      <w:rFonts w:ascii="Times New Roman" w:eastAsia="Times New Roman" w:hAnsi="Times New Roman" w:cs="Times New Roman"/>
      <w:sz w:val="24"/>
      <w:szCs w:val="24"/>
      <w:lang w:eastAsia="en-AU"/>
    </w:rPr>
  </w:style>
  <w:style w:type="table" w:styleId="TableGrid">
    <w:name w:val="Table Grid"/>
    <w:basedOn w:val="TableNormal"/>
    <w:rsid w:val="002F7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F7D6F"/>
    <w:pPr>
      <w:ind w:left="720"/>
      <w:contextualSpacing/>
    </w:pPr>
  </w:style>
  <w:style w:type="paragraph" w:styleId="BodyTextIndent2">
    <w:name w:val="Body Text Indent 2"/>
    <w:basedOn w:val="Normal"/>
    <w:link w:val="BodyTextIndent2Char"/>
    <w:rsid w:val="002F7D6F"/>
    <w:pPr>
      <w:spacing w:after="120" w:line="480" w:lineRule="auto"/>
      <w:ind w:left="283"/>
    </w:pPr>
  </w:style>
  <w:style w:type="character" w:customStyle="1" w:styleId="BodyTextIndent2Char">
    <w:name w:val="Body Text Indent 2 Char"/>
    <w:basedOn w:val="DefaultParagraphFont"/>
    <w:link w:val="BodyTextIndent2"/>
    <w:rsid w:val="002F7D6F"/>
    <w:rPr>
      <w:rFonts w:ascii="Times New Roman" w:eastAsia="Times New Roman" w:hAnsi="Times New Roman" w:cs="Times New Roman"/>
      <w:sz w:val="24"/>
      <w:szCs w:val="24"/>
      <w:lang w:eastAsia="en-AU"/>
    </w:rPr>
  </w:style>
  <w:style w:type="character" w:styleId="PageNumber">
    <w:name w:val="page number"/>
    <w:basedOn w:val="DefaultParagraphFont"/>
    <w:rsid w:val="002F7D6F"/>
  </w:style>
  <w:style w:type="paragraph" w:styleId="BalloonText">
    <w:name w:val="Balloon Text"/>
    <w:basedOn w:val="Normal"/>
    <w:link w:val="BalloonTextChar"/>
    <w:uiPriority w:val="99"/>
    <w:semiHidden/>
    <w:unhideWhenUsed/>
    <w:rsid w:val="002F7D6F"/>
    <w:rPr>
      <w:rFonts w:ascii="Tahoma" w:hAnsi="Tahoma" w:cs="Tahoma"/>
      <w:sz w:val="16"/>
      <w:szCs w:val="16"/>
    </w:rPr>
  </w:style>
  <w:style w:type="character" w:customStyle="1" w:styleId="BalloonTextChar">
    <w:name w:val="Balloon Text Char"/>
    <w:basedOn w:val="DefaultParagraphFont"/>
    <w:link w:val="BalloonText"/>
    <w:uiPriority w:val="99"/>
    <w:semiHidden/>
    <w:rsid w:val="002F7D6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2F7D6F"/>
    <w:rPr>
      <w:sz w:val="16"/>
      <w:szCs w:val="16"/>
    </w:rPr>
  </w:style>
  <w:style w:type="paragraph" w:styleId="CommentText">
    <w:name w:val="annotation text"/>
    <w:basedOn w:val="Normal"/>
    <w:link w:val="CommentTextChar"/>
    <w:uiPriority w:val="99"/>
    <w:semiHidden/>
    <w:unhideWhenUsed/>
    <w:rsid w:val="002F7D6F"/>
    <w:rPr>
      <w:sz w:val="20"/>
      <w:szCs w:val="20"/>
    </w:rPr>
  </w:style>
  <w:style w:type="character" w:customStyle="1" w:styleId="CommentTextChar">
    <w:name w:val="Comment Text Char"/>
    <w:basedOn w:val="DefaultParagraphFont"/>
    <w:link w:val="CommentText"/>
    <w:uiPriority w:val="99"/>
    <w:semiHidden/>
    <w:rsid w:val="002F7D6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F7D6F"/>
    <w:rPr>
      <w:b/>
      <w:bCs/>
    </w:rPr>
  </w:style>
  <w:style w:type="character" w:customStyle="1" w:styleId="CommentSubjectChar">
    <w:name w:val="Comment Subject Char"/>
    <w:basedOn w:val="CommentTextChar"/>
    <w:link w:val="CommentSubject"/>
    <w:uiPriority w:val="99"/>
    <w:semiHidden/>
    <w:rsid w:val="002F7D6F"/>
    <w:rPr>
      <w:rFonts w:ascii="Times New Roman" w:eastAsia="Times New Roman" w:hAnsi="Times New Roman" w:cs="Times New Roman"/>
      <w:b/>
      <w:bCs/>
      <w:sz w:val="20"/>
      <w:szCs w:val="20"/>
      <w:lang w:eastAsia="en-AU"/>
    </w:rPr>
  </w:style>
  <w:style w:type="paragraph" w:styleId="Revision">
    <w:name w:val="Revision"/>
    <w:hidden/>
    <w:uiPriority w:val="99"/>
    <w:semiHidden/>
    <w:rsid w:val="004A3969"/>
    <w:pPr>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181A4D"/>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711E3"/>
    <w:rPr>
      <w:color w:val="0000FF" w:themeColor="hyperlink"/>
      <w:u w:val="single"/>
    </w:rPr>
  </w:style>
  <w:style w:type="character" w:styleId="UnresolvedMention">
    <w:name w:val="Unresolved Mention"/>
    <w:basedOn w:val="DefaultParagraphFont"/>
    <w:uiPriority w:val="99"/>
    <w:semiHidden/>
    <w:unhideWhenUsed/>
    <w:rsid w:val="006711E3"/>
    <w:rPr>
      <w:color w:val="605E5C"/>
      <w:shd w:val="clear" w:color="auto" w:fill="E1DFDD"/>
    </w:rPr>
  </w:style>
  <w:style w:type="character" w:styleId="FollowedHyperlink">
    <w:name w:val="FollowedHyperlink"/>
    <w:basedOn w:val="DefaultParagraphFont"/>
    <w:uiPriority w:val="99"/>
    <w:semiHidden/>
    <w:unhideWhenUsed/>
    <w:rsid w:val="006711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8618">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541286774">
      <w:bodyDiv w:val="1"/>
      <w:marLeft w:val="0"/>
      <w:marRight w:val="0"/>
      <w:marTop w:val="0"/>
      <w:marBottom w:val="0"/>
      <w:divBdr>
        <w:top w:val="none" w:sz="0" w:space="0" w:color="auto"/>
        <w:left w:val="none" w:sz="0" w:space="0" w:color="auto"/>
        <w:bottom w:val="none" w:sz="0" w:space="0" w:color="auto"/>
        <w:right w:val="none" w:sz="0" w:space="0" w:color="auto"/>
      </w:divBdr>
    </w:div>
    <w:div w:id="737480913">
      <w:bodyDiv w:val="1"/>
      <w:marLeft w:val="0"/>
      <w:marRight w:val="0"/>
      <w:marTop w:val="0"/>
      <w:marBottom w:val="0"/>
      <w:divBdr>
        <w:top w:val="none" w:sz="0" w:space="0" w:color="auto"/>
        <w:left w:val="none" w:sz="0" w:space="0" w:color="auto"/>
        <w:bottom w:val="none" w:sz="0" w:space="0" w:color="auto"/>
        <w:right w:val="none" w:sz="0" w:space="0" w:color="auto"/>
      </w:divBdr>
    </w:div>
    <w:div w:id="873076872">
      <w:bodyDiv w:val="1"/>
      <w:marLeft w:val="0"/>
      <w:marRight w:val="0"/>
      <w:marTop w:val="0"/>
      <w:marBottom w:val="0"/>
      <w:divBdr>
        <w:top w:val="none" w:sz="0" w:space="0" w:color="auto"/>
        <w:left w:val="none" w:sz="0" w:space="0" w:color="auto"/>
        <w:bottom w:val="none" w:sz="0" w:space="0" w:color="auto"/>
        <w:right w:val="none" w:sz="0" w:space="0" w:color="auto"/>
      </w:divBdr>
    </w:div>
    <w:div w:id="916062442">
      <w:bodyDiv w:val="1"/>
      <w:marLeft w:val="0"/>
      <w:marRight w:val="0"/>
      <w:marTop w:val="0"/>
      <w:marBottom w:val="0"/>
      <w:divBdr>
        <w:top w:val="none" w:sz="0" w:space="0" w:color="auto"/>
        <w:left w:val="none" w:sz="0" w:space="0" w:color="auto"/>
        <w:bottom w:val="none" w:sz="0" w:space="0" w:color="auto"/>
        <w:right w:val="none" w:sz="0" w:space="0" w:color="auto"/>
      </w:divBdr>
    </w:div>
    <w:div w:id="952053890">
      <w:bodyDiv w:val="1"/>
      <w:marLeft w:val="0"/>
      <w:marRight w:val="0"/>
      <w:marTop w:val="0"/>
      <w:marBottom w:val="0"/>
      <w:divBdr>
        <w:top w:val="none" w:sz="0" w:space="0" w:color="auto"/>
        <w:left w:val="none" w:sz="0" w:space="0" w:color="auto"/>
        <w:bottom w:val="none" w:sz="0" w:space="0" w:color="auto"/>
        <w:right w:val="none" w:sz="0" w:space="0" w:color="auto"/>
      </w:divBdr>
    </w:div>
    <w:div w:id="1123304597">
      <w:bodyDiv w:val="1"/>
      <w:marLeft w:val="0"/>
      <w:marRight w:val="0"/>
      <w:marTop w:val="0"/>
      <w:marBottom w:val="0"/>
      <w:divBdr>
        <w:top w:val="none" w:sz="0" w:space="0" w:color="auto"/>
        <w:left w:val="none" w:sz="0" w:space="0" w:color="auto"/>
        <w:bottom w:val="none" w:sz="0" w:space="0" w:color="auto"/>
        <w:right w:val="none" w:sz="0" w:space="0" w:color="auto"/>
      </w:divBdr>
    </w:div>
    <w:div w:id="1161893294">
      <w:bodyDiv w:val="1"/>
      <w:marLeft w:val="0"/>
      <w:marRight w:val="0"/>
      <w:marTop w:val="0"/>
      <w:marBottom w:val="0"/>
      <w:divBdr>
        <w:top w:val="none" w:sz="0" w:space="0" w:color="auto"/>
        <w:left w:val="none" w:sz="0" w:space="0" w:color="auto"/>
        <w:bottom w:val="none" w:sz="0" w:space="0" w:color="auto"/>
        <w:right w:val="none" w:sz="0" w:space="0" w:color="auto"/>
      </w:divBdr>
    </w:div>
    <w:div w:id="1291857870">
      <w:bodyDiv w:val="1"/>
      <w:marLeft w:val="0"/>
      <w:marRight w:val="0"/>
      <w:marTop w:val="0"/>
      <w:marBottom w:val="0"/>
      <w:divBdr>
        <w:top w:val="none" w:sz="0" w:space="0" w:color="auto"/>
        <w:left w:val="none" w:sz="0" w:space="0" w:color="auto"/>
        <w:bottom w:val="none" w:sz="0" w:space="0" w:color="auto"/>
        <w:right w:val="none" w:sz="0" w:space="0" w:color="auto"/>
      </w:divBdr>
    </w:div>
    <w:div w:id="1311593171">
      <w:bodyDiv w:val="1"/>
      <w:marLeft w:val="0"/>
      <w:marRight w:val="0"/>
      <w:marTop w:val="0"/>
      <w:marBottom w:val="0"/>
      <w:divBdr>
        <w:top w:val="none" w:sz="0" w:space="0" w:color="auto"/>
        <w:left w:val="none" w:sz="0" w:space="0" w:color="auto"/>
        <w:bottom w:val="none" w:sz="0" w:space="0" w:color="auto"/>
        <w:right w:val="none" w:sz="0" w:space="0" w:color="auto"/>
      </w:divBdr>
    </w:div>
    <w:div w:id="1312097115">
      <w:bodyDiv w:val="1"/>
      <w:marLeft w:val="0"/>
      <w:marRight w:val="0"/>
      <w:marTop w:val="0"/>
      <w:marBottom w:val="0"/>
      <w:divBdr>
        <w:top w:val="none" w:sz="0" w:space="0" w:color="auto"/>
        <w:left w:val="none" w:sz="0" w:space="0" w:color="auto"/>
        <w:bottom w:val="none" w:sz="0" w:space="0" w:color="auto"/>
        <w:right w:val="none" w:sz="0" w:space="0" w:color="auto"/>
      </w:divBdr>
    </w:div>
    <w:div w:id="1613977508">
      <w:bodyDiv w:val="1"/>
      <w:marLeft w:val="0"/>
      <w:marRight w:val="0"/>
      <w:marTop w:val="0"/>
      <w:marBottom w:val="0"/>
      <w:divBdr>
        <w:top w:val="none" w:sz="0" w:space="0" w:color="auto"/>
        <w:left w:val="none" w:sz="0" w:space="0" w:color="auto"/>
        <w:bottom w:val="none" w:sz="0" w:space="0" w:color="auto"/>
        <w:right w:val="none" w:sz="0" w:space="0" w:color="auto"/>
      </w:divBdr>
    </w:div>
    <w:div w:id="20052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a.qld.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cchydraulics@townsville.qld.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25270-7C05-4A3C-A568-3070B0CB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39</Pages>
  <Words>11353</Words>
  <Characters>64713</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Townsville City Council</Company>
  <LinksUpToDate>false</LinksUpToDate>
  <CharactersWithSpaces>75915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Maho Fujimoto</dc:creator>
  <cp:lastModifiedBy>Taryn Pace</cp:lastModifiedBy>
  <cp:revision>36</cp:revision>
  <dcterms:created xsi:type="dcterms:W3CDTF">2023-06-02T00:51:00Z</dcterms:created>
  <dcterms:modified xsi:type="dcterms:W3CDTF">2025-09-01T00:09:00Z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